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E5" w:rsidRDefault="00E843E5" w:rsidP="00E843E5">
      <w:pPr>
        <w:pStyle w:val="aff7"/>
        <w:tabs>
          <w:tab w:val="left" w:pos="1200"/>
          <w:tab w:val="center" w:pos="4961"/>
        </w:tabs>
        <w:suppressAutoHyphens/>
        <w:rPr>
          <w:sz w:val="24"/>
          <w:szCs w:val="24"/>
        </w:rPr>
      </w:pPr>
      <w:r>
        <w:rPr>
          <w:sz w:val="24"/>
          <w:szCs w:val="24"/>
        </w:rPr>
        <w:t>Муниципальное образование «Подгорнское сельское поселение»</w:t>
      </w:r>
    </w:p>
    <w:p w:rsidR="00E843E5" w:rsidRDefault="00E843E5" w:rsidP="00E843E5">
      <w:pPr>
        <w:pStyle w:val="aff7"/>
        <w:suppressAutoHyphens/>
        <w:rPr>
          <w:sz w:val="24"/>
          <w:szCs w:val="24"/>
        </w:rPr>
      </w:pPr>
    </w:p>
    <w:p w:rsidR="00E843E5" w:rsidRDefault="00E843E5" w:rsidP="00E843E5">
      <w:pPr>
        <w:pStyle w:val="aff7"/>
        <w:suppressAutoHyphens/>
        <w:rPr>
          <w:sz w:val="24"/>
          <w:szCs w:val="24"/>
        </w:rPr>
      </w:pPr>
    </w:p>
    <w:p w:rsidR="00E843E5" w:rsidRDefault="00E843E5" w:rsidP="00E843E5">
      <w:pPr>
        <w:suppressAutoHyphens/>
        <w:jc w:val="center"/>
        <w:rPr>
          <w:rFonts w:ascii="Times New Roman" w:hAnsi="Times New Roman" w:cs="Times New Roman"/>
          <w:b/>
          <w:sz w:val="24"/>
          <w:szCs w:val="24"/>
        </w:rPr>
      </w:pPr>
      <w:r>
        <w:rPr>
          <w:rFonts w:ascii="Times New Roman" w:hAnsi="Times New Roman" w:cs="Times New Roman"/>
          <w:b/>
          <w:sz w:val="24"/>
          <w:szCs w:val="24"/>
        </w:rPr>
        <w:t>СОВЕТ ПОДГОРНСКОГО СЕЛЬСКОГО ПОСЕЛЕНИЯ</w:t>
      </w:r>
    </w:p>
    <w:p w:rsidR="00E843E5" w:rsidRDefault="00E843E5" w:rsidP="00E843E5">
      <w:pPr>
        <w:suppressAutoHyphens/>
        <w:jc w:val="center"/>
        <w:rPr>
          <w:rFonts w:ascii="Times New Roman" w:hAnsi="Times New Roman" w:cs="Times New Roman"/>
          <w:b/>
          <w:sz w:val="24"/>
          <w:szCs w:val="24"/>
        </w:rPr>
      </w:pPr>
    </w:p>
    <w:p w:rsidR="00E843E5" w:rsidRDefault="00E843E5" w:rsidP="00E843E5">
      <w:pPr>
        <w:suppressAutoHyphens/>
        <w:jc w:val="center"/>
        <w:rPr>
          <w:rFonts w:ascii="Times New Roman" w:hAnsi="Times New Roman" w:cs="Times New Roman"/>
          <w:b/>
          <w:sz w:val="24"/>
          <w:szCs w:val="24"/>
        </w:rPr>
      </w:pPr>
    </w:p>
    <w:p w:rsidR="00E843E5" w:rsidRDefault="00E843E5" w:rsidP="00E843E5">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E843E5" w:rsidRDefault="00E843E5" w:rsidP="00E843E5">
      <w:pPr>
        <w:suppressAutoHyphens/>
        <w:jc w:val="center"/>
        <w:rPr>
          <w:b/>
        </w:rPr>
      </w:pPr>
    </w:p>
    <w:p w:rsidR="00E843E5" w:rsidRDefault="00E843E5" w:rsidP="00E843E5">
      <w:pPr>
        <w:suppressAutoHyphens/>
        <w:jc w:val="center"/>
        <w:rPr>
          <w:b/>
        </w:rPr>
      </w:pPr>
    </w:p>
    <w:p w:rsidR="00E843E5" w:rsidRDefault="00E843E5" w:rsidP="00E843E5">
      <w:pPr>
        <w:suppressAutoHyphens/>
        <w:rPr>
          <w:rFonts w:ascii="Times New Roman" w:hAnsi="Times New Roman" w:cs="Times New Roman"/>
          <w:sz w:val="24"/>
          <w:szCs w:val="24"/>
        </w:rPr>
      </w:pPr>
      <w:r>
        <w:rPr>
          <w:rFonts w:ascii="Times New Roman" w:hAnsi="Times New Roman" w:cs="Times New Roman"/>
          <w:sz w:val="24"/>
          <w:szCs w:val="24"/>
        </w:rPr>
        <w:t>15.06.2022                                                  с. Подгорное                                                       № 14</w:t>
      </w:r>
    </w:p>
    <w:p w:rsidR="00E843E5" w:rsidRDefault="00E843E5" w:rsidP="00E843E5">
      <w:pPr>
        <w:suppressAutoHyphens/>
        <w:jc w:val="center"/>
        <w:rPr>
          <w:rFonts w:ascii="Times New Roman" w:hAnsi="Times New Roman" w:cs="Times New Roman"/>
          <w:sz w:val="24"/>
          <w:szCs w:val="24"/>
        </w:rPr>
      </w:pPr>
    </w:p>
    <w:p w:rsidR="00E843E5" w:rsidRDefault="00E843E5" w:rsidP="00E843E5">
      <w:pPr>
        <w:suppressAutoHyphens/>
        <w:jc w:val="center"/>
        <w:rPr>
          <w:rFonts w:ascii="Times New Roman" w:hAnsi="Times New Roman" w:cs="Times New Roman"/>
          <w:sz w:val="24"/>
          <w:szCs w:val="24"/>
        </w:rPr>
      </w:pPr>
    </w:p>
    <w:p w:rsidR="00E843E5" w:rsidRDefault="00E843E5" w:rsidP="00E843E5">
      <w:pPr>
        <w:pStyle w:val="af1"/>
        <w:tabs>
          <w:tab w:val="left" w:pos="708"/>
        </w:tabs>
        <w:suppressAutoHyphens/>
        <w:jc w:val="center"/>
        <w:rPr>
          <w:rFonts w:ascii="Times New Roman" w:hAnsi="Times New Roman" w:cs="Times New Roman"/>
          <w:sz w:val="24"/>
          <w:szCs w:val="24"/>
        </w:rPr>
      </w:pPr>
      <w:r>
        <w:rPr>
          <w:rFonts w:ascii="Times New Roman" w:hAnsi="Times New Roman" w:cs="Times New Roman"/>
          <w:sz w:val="24"/>
          <w:szCs w:val="24"/>
        </w:rPr>
        <w:t>Об утверждении Правил землепользования и застройки муниципального образования «Подгорнское сельское поселение»</w:t>
      </w:r>
    </w:p>
    <w:p w:rsidR="00E843E5" w:rsidRDefault="00E843E5" w:rsidP="00E843E5">
      <w:pPr>
        <w:pStyle w:val="af1"/>
        <w:tabs>
          <w:tab w:val="left" w:pos="708"/>
        </w:tabs>
        <w:suppressAutoHyphens/>
        <w:jc w:val="center"/>
        <w:rPr>
          <w:rFonts w:ascii="Times New Roman" w:hAnsi="Times New Roman" w:cs="Times New Roman"/>
          <w:sz w:val="24"/>
          <w:szCs w:val="24"/>
        </w:rPr>
      </w:pPr>
    </w:p>
    <w:p w:rsidR="00E843E5" w:rsidRDefault="00E843E5" w:rsidP="00E843E5">
      <w:pPr>
        <w:pStyle w:val="af1"/>
        <w:tabs>
          <w:tab w:val="left" w:pos="708"/>
        </w:tabs>
        <w:suppressAutoHyphens/>
        <w:jc w:val="cente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7" w:history="1">
        <w:r w:rsidRPr="00E843E5">
          <w:rPr>
            <w:rStyle w:val="a9"/>
            <w:rFonts w:ascii="Times New Roman" w:hAnsi="Times New Roman" w:cs="Times New Roman"/>
            <w:color w:val="auto"/>
            <w:sz w:val="24"/>
            <w:szCs w:val="24"/>
            <w:u w:val="none"/>
          </w:rPr>
          <w:t>Уставом</w:t>
        </w:r>
      </w:hyperlink>
      <w:r w:rsidRPr="00E843E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«Подгорнское сельское поселение»</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Совет Подгорнского сельского поселения РЕШИЛ:</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1. Утвердить Правила землепользования и застройки муниципального образования «Подгорнское сельское поселение» в новой редакции согласно </w:t>
      </w:r>
      <w:proofErr w:type="gramStart"/>
      <w:r>
        <w:rPr>
          <w:rFonts w:ascii="Times New Roman" w:hAnsi="Times New Roman" w:cs="Times New Roman"/>
          <w:sz w:val="24"/>
          <w:szCs w:val="24"/>
        </w:rPr>
        <w:t>приложению</w:t>
      </w:r>
      <w:proofErr w:type="gramEnd"/>
      <w:r>
        <w:rPr>
          <w:rFonts w:ascii="Times New Roman" w:hAnsi="Times New Roman" w:cs="Times New Roman"/>
          <w:sz w:val="24"/>
          <w:szCs w:val="24"/>
        </w:rPr>
        <w:t xml:space="preserve"> к настоящему решению.  </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решения Совета Подгорнского сельского поселения:</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30.01.2013 № 1 «Об утверждении Правил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27.01.2017 № 3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31.10.2017 № 36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pStyle w:val="ConsPlusNormal"/>
        <w:suppressAutoHyphens/>
        <w:ind w:firstLine="708"/>
        <w:jc w:val="both"/>
        <w:rPr>
          <w:color w:val="000000"/>
        </w:rPr>
      </w:pPr>
      <w:r>
        <w:rPr>
          <w:rFonts w:ascii="Times New Roman" w:hAnsi="Times New Roman" w:cs="Times New Roman"/>
          <w:sz w:val="24"/>
          <w:szCs w:val="24"/>
        </w:rPr>
        <w:t>- от 18.05.2020 № 20 «О внесении изменений в Правила землепользования и застройки муниципального образования «Подгорнское сельское поселение».</w:t>
      </w:r>
    </w:p>
    <w:p w:rsidR="00E843E5" w:rsidRDefault="00E843E5" w:rsidP="00E843E5">
      <w:pPr>
        <w:suppressAutoHyphens/>
        <w:rPr>
          <w:rFonts w:ascii="Times New Roman" w:hAnsi="Times New Roman" w:cs="Times New Roman"/>
          <w:sz w:val="24"/>
          <w:szCs w:val="24"/>
        </w:rPr>
      </w:pPr>
      <w:r>
        <w:rPr>
          <w:bCs/>
        </w:rPr>
        <w:tab/>
      </w:r>
      <w:r>
        <w:rPr>
          <w:rFonts w:ascii="Times New Roman" w:hAnsi="Times New Roman" w:cs="Times New Roman"/>
          <w:sz w:val="24"/>
          <w:szCs w:val="24"/>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E843E5" w:rsidRDefault="00E843E5" w:rsidP="00E843E5">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 xml:space="preserve">4. Настоящее решение вступает в силу после </w:t>
      </w:r>
      <w:r w:rsidR="00164379">
        <w:rPr>
          <w:rFonts w:ascii="Times New Roman" w:hAnsi="Times New Roman" w:cs="Times New Roman"/>
          <w:sz w:val="24"/>
          <w:szCs w:val="24"/>
        </w:rPr>
        <w:t xml:space="preserve">его </w:t>
      </w:r>
      <w:r>
        <w:rPr>
          <w:rFonts w:ascii="Times New Roman" w:hAnsi="Times New Roman" w:cs="Times New Roman"/>
          <w:sz w:val="24"/>
          <w:szCs w:val="24"/>
        </w:rPr>
        <w:t>официального опубликования.</w:t>
      </w:r>
    </w:p>
    <w:p w:rsidR="00E843E5" w:rsidRDefault="00E843E5" w:rsidP="00E843E5">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5. Контроль за исполнением настоящего решения возложить на контрольно-правовой комитет Совета Подгорнского сельского поселения.</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Подгорнского                                                                  Л.А. </w:t>
      </w:r>
      <w:proofErr w:type="spellStart"/>
      <w:r>
        <w:rPr>
          <w:rFonts w:ascii="Times New Roman" w:hAnsi="Times New Roman" w:cs="Times New Roman"/>
          <w:sz w:val="24"/>
          <w:szCs w:val="24"/>
        </w:rPr>
        <w:t>Кванина</w:t>
      </w:r>
      <w:proofErr w:type="spellEnd"/>
    </w:p>
    <w:p w:rsidR="00E843E5" w:rsidRDefault="00E843E5" w:rsidP="00E843E5">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
    <w:p w:rsidR="00E843E5" w:rsidRDefault="00E843E5" w:rsidP="00E843E5">
      <w:pPr>
        <w:pStyle w:val="ConsPlusNormal"/>
        <w:suppressAutoHyphens/>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Главы Подгорнского сельского поселения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Е.А. Егоров</w:t>
      </w:r>
    </w:p>
    <w:p w:rsidR="00615C1F" w:rsidRDefault="00615C1F" w:rsidP="005C442F">
      <w:pPr>
        <w:pStyle w:val="ConsPlusNormal"/>
        <w:suppressAutoHyphens/>
        <w:jc w:val="both"/>
        <w:rPr>
          <w:rFonts w:ascii="Times New Roman" w:hAnsi="Times New Roman" w:cs="Times New Roman"/>
          <w:sz w:val="24"/>
          <w:szCs w:val="24"/>
        </w:rPr>
      </w:pPr>
    </w:p>
    <w:p w:rsidR="00E16B26" w:rsidRDefault="00E16B26" w:rsidP="005C442F">
      <w:pPr>
        <w:pStyle w:val="ConsPlusNormal"/>
        <w:suppressAutoHyphens/>
        <w:jc w:val="both"/>
        <w:rPr>
          <w:rFonts w:ascii="Times New Roman" w:hAnsi="Times New Roman" w:cs="Times New Roman"/>
          <w:sz w:val="24"/>
          <w:szCs w:val="24"/>
        </w:rPr>
      </w:pPr>
    </w:p>
    <w:p w:rsidR="00E16B26" w:rsidRDefault="00E16B26" w:rsidP="005C442F">
      <w:pPr>
        <w:pStyle w:val="ConsPlusNormal"/>
        <w:suppressAutoHyphens/>
        <w:jc w:val="both"/>
        <w:rPr>
          <w:rFonts w:ascii="Times New Roman" w:hAnsi="Times New Roman" w:cs="Times New Roman"/>
          <w:sz w:val="24"/>
          <w:szCs w:val="24"/>
        </w:rPr>
      </w:pPr>
    </w:p>
    <w:p w:rsidR="00414B38" w:rsidRDefault="00414B38" w:rsidP="00390E0A">
      <w:pPr>
        <w:pStyle w:val="ConsPlusNormal"/>
        <w:jc w:val="center"/>
        <w:outlineLvl w:val="0"/>
        <w:rPr>
          <w:rFonts w:ascii="Times New Roman" w:hAnsi="Times New Roman" w:cs="Times New Roman"/>
          <w:szCs w:val="22"/>
        </w:rPr>
      </w:pPr>
      <w:r w:rsidRPr="00FF1C2E">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00E843E5">
        <w:rPr>
          <w:rFonts w:ascii="Times New Roman" w:hAnsi="Times New Roman" w:cs="Times New Roman"/>
          <w:szCs w:val="22"/>
        </w:rPr>
        <w:t xml:space="preserve"> </w:t>
      </w:r>
      <w:r w:rsidR="00390E0A">
        <w:rPr>
          <w:rFonts w:ascii="Times New Roman" w:hAnsi="Times New Roman" w:cs="Times New Roman"/>
          <w:szCs w:val="22"/>
        </w:rPr>
        <w:t xml:space="preserve">                                                                                                     </w:t>
      </w:r>
      <w:r w:rsidRPr="00136EA0">
        <w:rPr>
          <w:rFonts w:ascii="Times New Roman" w:hAnsi="Times New Roman" w:cs="Times New Roman"/>
          <w:szCs w:val="22"/>
        </w:rPr>
        <w:t xml:space="preserve">Приложение </w:t>
      </w:r>
    </w:p>
    <w:p w:rsidR="00891563" w:rsidRPr="00136EA0" w:rsidRDefault="00390E0A" w:rsidP="00390E0A">
      <w:pPr>
        <w:pStyle w:val="ConsPlusNormal"/>
        <w:rPr>
          <w:rFonts w:ascii="Times New Roman" w:hAnsi="Times New Roman" w:cs="Times New Roman"/>
          <w:szCs w:val="22"/>
        </w:rPr>
      </w:pPr>
      <w:r>
        <w:rPr>
          <w:rFonts w:ascii="Times New Roman" w:hAnsi="Times New Roman" w:cs="Times New Roman"/>
          <w:szCs w:val="22"/>
        </w:rPr>
        <w:t xml:space="preserve">                                                                                                                            </w:t>
      </w:r>
      <w:r w:rsidR="00891563" w:rsidRPr="00136EA0">
        <w:rPr>
          <w:rFonts w:ascii="Times New Roman" w:hAnsi="Times New Roman" w:cs="Times New Roman"/>
          <w:szCs w:val="22"/>
        </w:rPr>
        <w:t>к решению</w:t>
      </w:r>
      <w:r w:rsidR="00891563">
        <w:rPr>
          <w:rFonts w:ascii="Times New Roman" w:hAnsi="Times New Roman" w:cs="Times New Roman"/>
          <w:szCs w:val="22"/>
        </w:rPr>
        <w:t xml:space="preserve"> Совета</w:t>
      </w:r>
    </w:p>
    <w:p w:rsidR="00891563" w:rsidRDefault="00390E0A" w:rsidP="00390E0A">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4D2EF4">
        <w:rPr>
          <w:rFonts w:ascii="Times New Roman" w:hAnsi="Times New Roman" w:cs="Times New Roman"/>
          <w:szCs w:val="22"/>
        </w:rPr>
        <w:t>Подгорнского</w:t>
      </w:r>
    </w:p>
    <w:p w:rsidR="00891563" w:rsidRDefault="00390E0A" w:rsidP="00390E0A">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E16B26">
        <w:rPr>
          <w:rFonts w:ascii="Times New Roman" w:hAnsi="Times New Roman" w:cs="Times New Roman"/>
          <w:szCs w:val="22"/>
        </w:rPr>
        <w:t xml:space="preserve"> </w:t>
      </w:r>
      <w:r>
        <w:rPr>
          <w:rFonts w:ascii="Times New Roman" w:hAnsi="Times New Roman" w:cs="Times New Roman"/>
          <w:szCs w:val="22"/>
        </w:rPr>
        <w:t xml:space="preserve"> </w:t>
      </w:r>
      <w:r w:rsidR="00891563" w:rsidRPr="00136EA0">
        <w:rPr>
          <w:rFonts w:ascii="Times New Roman" w:hAnsi="Times New Roman" w:cs="Times New Roman"/>
          <w:szCs w:val="22"/>
        </w:rPr>
        <w:t>сельского поселения</w:t>
      </w:r>
    </w:p>
    <w:p w:rsidR="00891563" w:rsidRPr="00136EA0" w:rsidRDefault="00E16B26" w:rsidP="00E16B26">
      <w:pPr>
        <w:pStyle w:val="ConsPlusNormal"/>
        <w:jc w:val="center"/>
        <w:rPr>
          <w:rFonts w:ascii="Times New Roman" w:hAnsi="Times New Roman" w:cs="Times New Roman"/>
          <w:szCs w:val="22"/>
        </w:rPr>
      </w:pPr>
      <w:r>
        <w:rPr>
          <w:rFonts w:ascii="Times New Roman" w:hAnsi="Times New Roman" w:cs="Times New Roman"/>
          <w:szCs w:val="22"/>
        </w:rPr>
        <w:t xml:space="preserve">                                                                                                                    </w:t>
      </w:r>
      <w:r w:rsidR="00891563" w:rsidRPr="00136EA0">
        <w:rPr>
          <w:rFonts w:ascii="Times New Roman" w:hAnsi="Times New Roman" w:cs="Times New Roman"/>
          <w:szCs w:val="22"/>
        </w:rPr>
        <w:t xml:space="preserve">от </w:t>
      </w:r>
      <w:r>
        <w:rPr>
          <w:rFonts w:ascii="Times New Roman" w:hAnsi="Times New Roman" w:cs="Times New Roman"/>
          <w:szCs w:val="22"/>
        </w:rPr>
        <w:t>15.06.2022</w:t>
      </w:r>
      <w:r w:rsidR="00891563" w:rsidRPr="00136EA0">
        <w:rPr>
          <w:rFonts w:ascii="Times New Roman" w:hAnsi="Times New Roman" w:cs="Times New Roman"/>
          <w:szCs w:val="22"/>
        </w:rPr>
        <w:t>г. №</w:t>
      </w:r>
      <w:r>
        <w:rPr>
          <w:rFonts w:ascii="Times New Roman" w:hAnsi="Times New Roman" w:cs="Times New Roman"/>
          <w:szCs w:val="22"/>
        </w:rPr>
        <w:t xml:space="preserve"> 14</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332EA" w:rsidRDefault="004332EA"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67703" w:rsidRDefault="00414B38" w:rsidP="00BC2346">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rsidR="00414B38" w:rsidRDefault="00867703" w:rsidP="00414B38">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B38" w:rsidRPr="00867703">
        <w:rPr>
          <w:rFonts w:ascii="Times New Roman" w:hAnsi="Times New Roman" w:cs="Times New Roman"/>
          <w:b/>
          <w:sz w:val="32"/>
          <w:szCs w:val="36"/>
        </w:rPr>
        <w:t>«</w:t>
      </w:r>
      <w:proofErr w:type="spellStart"/>
      <w:r w:rsidR="00414B38" w:rsidRPr="00867703">
        <w:rPr>
          <w:rFonts w:ascii="Times New Roman" w:hAnsi="Times New Roman" w:cs="Times New Roman"/>
          <w:b/>
          <w:sz w:val="32"/>
          <w:szCs w:val="36"/>
        </w:rPr>
        <w:t>СибПроектНИИ</w:t>
      </w:r>
      <w:proofErr w:type="spellEnd"/>
      <w:r w:rsidR="00414B38" w:rsidRPr="00867703">
        <w:rPr>
          <w:rFonts w:ascii="Times New Roman" w:hAnsi="Times New Roman" w:cs="Times New Roman"/>
          <w:b/>
          <w:sz w:val="32"/>
          <w:szCs w:val="36"/>
        </w:rPr>
        <w:t>»</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sidR="003515F3">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867703">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sidR="00867703">
        <w:rPr>
          <w:rFonts w:ascii="Times New Roman" w:hAnsi="Times New Roman" w:cs="Times New Roman"/>
          <w:b/>
          <w:sz w:val="36"/>
          <w:szCs w:val="26"/>
        </w:rPr>
        <w:t>Е</w:t>
      </w:r>
    </w:p>
    <w:p w:rsidR="00C763FE" w:rsidRPr="00867703" w:rsidRDefault="004D2EF4"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СЕЛЬСКО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ПОСЕЛЕНИ</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w:t>
      </w:r>
    </w:p>
    <w:p w:rsidR="00414B38" w:rsidRPr="00440F67" w:rsidRDefault="00414B38" w:rsidP="00414B38">
      <w:pPr>
        <w:jc w:val="center"/>
        <w:rPr>
          <w:rFonts w:ascii="Times New Roman" w:hAnsi="Times New Roman" w:cs="Times New Roman"/>
          <w:b/>
          <w:sz w:val="28"/>
          <w:szCs w:val="26"/>
        </w:rPr>
      </w:pP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2022</w:t>
      </w:r>
      <w:r w:rsidRPr="006B11D6">
        <w:rPr>
          <w:rFonts w:ascii="Times New Roman" w:hAnsi="Times New Roman" w:cs="Times New Roman"/>
          <w:sz w:val="24"/>
          <w:szCs w:val="24"/>
        </w:rPr>
        <w:t xml:space="preserve"> г.</w:t>
      </w:r>
    </w:p>
    <w:p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t>ОГЛАВЛЕНИЕ</w:t>
      </w:r>
    </w:p>
    <w:tbl>
      <w:tblPr>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lastRenderedPageBreak/>
              <w:t>Раздел 1. ПОРЯДОК ПРИМЕНЕНИЯ ПРАВИЛ ЗЕМЛЕПОЛЬЗОВАНИЯ</w:t>
            </w:r>
          </w:p>
          <w:p w:rsidR="00414B38"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r w:rsidRPr="005E289E">
              <w:rPr>
                <w:rFonts w:ascii="Times New Roman" w:hAnsi="Times New Roman" w:cs="Times New Roman"/>
                <w:b/>
                <w:sz w:val="24"/>
                <w:szCs w:val="24"/>
              </w:rPr>
              <w:t xml:space="preserve"> И ВНЕСЕНИЯ В НИХ ИЗМЕНЕНИЙ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EB6D0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C763FE">
              <w:rPr>
                <w:rFonts w:ascii="Times New Roman" w:hAnsi="Times New Roman" w:cs="Times New Roman"/>
                <w:sz w:val="24"/>
                <w:szCs w:val="24"/>
              </w:rPr>
              <w:t>Подгорнского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C763FE" w:rsidRP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763FE">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C763FE">
              <w:rPr>
                <w:rFonts w:ascii="Times New Roman" w:hAnsi="Times New Roman" w:cs="Times New Roman"/>
                <w:b/>
                <w:sz w:val="24"/>
                <w:szCs w:val="24"/>
              </w:rPr>
              <w:t>Подгорнского сельского поселения</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C763FE">
              <w:rPr>
                <w:rFonts w:ascii="Times New Roman" w:hAnsi="Times New Roman" w:cs="Times New Roman"/>
                <w:sz w:val="24"/>
                <w:szCs w:val="24"/>
              </w:rPr>
              <w:t>Подгорнского сельского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Раздел 3. ГРАДОСТРОИТЕЛЬНЫЕ РЕГЛАМЕНТЫ</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3309B2" w:rsidRDefault="00414B38" w:rsidP="00CC0F42">
            <w:pPr>
              <w:outlineLvl w:val="0"/>
              <w:rPr>
                <w:rFonts w:ascii="Times New Roman" w:hAnsi="Times New Roman" w:cs="Times New Roman"/>
                <w:sz w:val="23"/>
                <w:szCs w:val="23"/>
              </w:rPr>
            </w:pPr>
            <w:r w:rsidRPr="003309B2">
              <w:rPr>
                <w:rFonts w:ascii="Times New Roman" w:hAnsi="Times New Roman" w:cs="Times New Roman"/>
                <w:b/>
                <w:sz w:val="23"/>
                <w:szCs w:val="23"/>
              </w:rPr>
              <w:t xml:space="preserve">Глава 7.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CC0F42">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0B0FD5" w:rsidP="00CC0F4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EB6D04">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21. Перечень зон, выделенных на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414B38" w:rsidTr="00CC0F42">
        <w:tc>
          <w:tcPr>
            <w:tcW w:w="8754" w:type="dxa"/>
          </w:tcPr>
          <w:p w:rsidR="00414B38" w:rsidRPr="00FF1C2E" w:rsidRDefault="00414B38" w:rsidP="007A15E8">
            <w:pPr>
              <w:outlineLvl w:val="0"/>
              <w:rPr>
                <w:rFonts w:ascii="Times New Roman" w:hAnsi="Times New Roman" w:cs="Times New Roman"/>
                <w:sz w:val="24"/>
                <w:szCs w:val="24"/>
              </w:rPr>
            </w:pPr>
            <w:r w:rsidRPr="00FF1C2E">
              <w:rPr>
                <w:rFonts w:ascii="Times New Roman" w:hAnsi="Times New Roman" w:cs="Times New Roman"/>
                <w:sz w:val="24"/>
                <w:szCs w:val="24"/>
              </w:rPr>
              <w:t>Статья 23</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жилой застройки (Ж1, Ж2, Ж3, Ж4, Ж5, Ж6, Ж7, Ж8, Ж9, Ж10, Ж11)</w:t>
            </w:r>
          </w:p>
        </w:tc>
        <w:tc>
          <w:tcPr>
            <w:tcW w:w="816" w:type="dxa"/>
          </w:tcPr>
          <w:p w:rsidR="00414B38" w:rsidRPr="001C1A2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AE76C7" w:rsidTr="00AE76C7">
        <w:trPr>
          <w:trHeight w:val="208"/>
        </w:trPr>
        <w:tc>
          <w:tcPr>
            <w:tcW w:w="8754" w:type="dxa"/>
          </w:tcPr>
          <w:p w:rsidR="00AE76C7" w:rsidRPr="00AE76C7" w:rsidRDefault="00AE76C7" w:rsidP="007A15E8">
            <w:pPr>
              <w:pStyle w:val="a6"/>
              <w:spacing w:before="0" w:beforeAutospacing="0" w:after="0" w:afterAutospacing="0"/>
              <w:jc w:val="both"/>
              <w:rPr>
                <w:b/>
                <w:i/>
                <w:u w:val="single"/>
              </w:rPr>
            </w:pPr>
            <w:r w:rsidRPr="00FF1C2E">
              <w:t>Статья 2</w:t>
            </w:r>
            <w:r>
              <w:t>4.</w:t>
            </w:r>
            <w:r w:rsidRPr="00FF1C2E">
              <w:t xml:space="preserve"> </w:t>
            </w:r>
            <w:r w:rsidRPr="00AE76C7">
              <w:t>Зона жилой застройки вне границы населенного пункта (</w:t>
            </w:r>
            <w:proofErr w:type="spellStart"/>
            <w:r w:rsidRPr="00AE76C7">
              <w:t>Жв</w:t>
            </w:r>
            <w:proofErr w:type="spellEnd"/>
            <w:r w:rsidRPr="00AE76C7">
              <w:t>)</w:t>
            </w:r>
          </w:p>
        </w:tc>
        <w:tc>
          <w:tcPr>
            <w:tcW w:w="816" w:type="dxa"/>
          </w:tcPr>
          <w:p w:rsidR="00AE76C7"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AE76C7">
              <w:rPr>
                <w:rFonts w:ascii="Times New Roman" w:hAnsi="Times New Roman" w:cs="Times New Roman"/>
                <w:sz w:val="24"/>
                <w:szCs w:val="24"/>
              </w:rPr>
              <w:t>5</w:t>
            </w:r>
            <w:r w:rsidR="00414B38">
              <w:rPr>
                <w:rFonts w:ascii="Times New Roman" w:hAnsi="Times New Roman" w:cs="Times New Roman"/>
                <w:sz w:val="24"/>
                <w:szCs w:val="24"/>
              </w:rPr>
              <w:t>. </w:t>
            </w:r>
            <w:r w:rsidR="004C78E8">
              <w:rPr>
                <w:rFonts w:ascii="Times New Roman" w:hAnsi="Times New Roman" w:cs="Times New Roman"/>
                <w:sz w:val="24"/>
                <w:szCs w:val="24"/>
              </w:rPr>
              <w:t xml:space="preserve">Общественно-деловая зона </w:t>
            </w:r>
            <w:r w:rsidR="00AE76C7" w:rsidRPr="00AE76C7">
              <w:rPr>
                <w:rFonts w:ascii="Times New Roman" w:hAnsi="Times New Roman" w:cs="Times New Roman"/>
                <w:sz w:val="24"/>
                <w:szCs w:val="24"/>
              </w:rPr>
              <w:t>(ОД1, ОД5,</w:t>
            </w:r>
            <w:r w:rsidR="00EB6D04">
              <w:rPr>
                <w:rFonts w:ascii="Times New Roman" w:hAnsi="Times New Roman" w:cs="Times New Roman"/>
                <w:sz w:val="24"/>
                <w:szCs w:val="24"/>
              </w:rPr>
              <w:t xml:space="preserve"> ОД6,</w:t>
            </w:r>
            <w:r w:rsidR="00AE76C7" w:rsidRPr="00AE76C7">
              <w:rPr>
                <w:rFonts w:ascii="Times New Roman" w:hAnsi="Times New Roman" w:cs="Times New Roman"/>
                <w:sz w:val="24"/>
                <w:szCs w:val="24"/>
              </w:rPr>
              <w:t xml:space="preserve"> ОД7, ОД8, ОД9, ОД10, </w:t>
            </w:r>
            <w:proofErr w:type="spellStart"/>
            <w:r w:rsidR="00AE76C7" w:rsidRPr="00AE76C7">
              <w:rPr>
                <w:rFonts w:ascii="Times New Roman" w:hAnsi="Times New Roman" w:cs="Times New Roman"/>
                <w:sz w:val="24"/>
                <w:szCs w:val="24"/>
              </w:rPr>
              <w:t>ОДв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414B38" w:rsidTr="00CC0F42">
        <w:tc>
          <w:tcPr>
            <w:tcW w:w="8754" w:type="dxa"/>
          </w:tcPr>
          <w:p w:rsidR="00414B38" w:rsidRPr="00FF1C2E" w:rsidRDefault="00CA5F95" w:rsidP="007A15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26</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Зона сельскохозяйственного назначения (СХ1, СХ7, СХ8, СХ10)</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414B38" w:rsidTr="00CC0F42">
        <w:tc>
          <w:tcPr>
            <w:tcW w:w="8754" w:type="dxa"/>
          </w:tcPr>
          <w:p w:rsidR="00414B38" w:rsidRDefault="00CA5F95" w:rsidP="00EB6D04">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27</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Территориальная зона «Земельные участки сельскохозяйственного назначения вне границы населенного пункта, сведения о которых содержатся в ЕГРН (</w:t>
            </w:r>
            <w:proofErr w:type="spellStart"/>
            <w:r w:rsidR="00AE76C7" w:rsidRPr="00AE76C7">
              <w:rPr>
                <w:rFonts w:ascii="Times New Roman" w:hAnsi="Times New Roman" w:cs="Times New Roman"/>
                <w:sz w:val="24"/>
                <w:szCs w:val="24"/>
              </w:rPr>
              <w:t>СХв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414B38" w:rsidTr="00CC0F42">
        <w:tc>
          <w:tcPr>
            <w:tcW w:w="8754" w:type="dxa"/>
          </w:tcPr>
          <w:p w:rsidR="00414B38" w:rsidRPr="00FF1C2E" w:rsidRDefault="00CA5F95" w:rsidP="004C78E8">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28</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Зона промышленной и производственной территории</w:t>
            </w:r>
            <w:r w:rsidR="004C78E8">
              <w:rPr>
                <w:rFonts w:ascii="Times New Roman" w:hAnsi="Times New Roman" w:cs="Times New Roman"/>
                <w:sz w:val="24"/>
                <w:szCs w:val="24"/>
              </w:rPr>
              <w:t xml:space="preserve"> </w:t>
            </w:r>
            <w:r w:rsidR="00AE76C7" w:rsidRPr="00AE76C7">
              <w:rPr>
                <w:rFonts w:ascii="Times New Roman" w:hAnsi="Times New Roman" w:cs="Times New Roman"/>
                <w:sz w:val="24"/>
                <w:szCs w:val="24"/>
              </w:rPr>
              <w:t xml:space="preserve">(П1, П3, </w:t>
            </w:r>
            <w:r w:rsidR="00EB6D04">
              <w:rPr>
                <w:rFonts w:ascii="Times New Roman" w:hAnsi="Times New Roman" w:cs="Times New Roman"/>
                <w:sz w:val="24"/>
                <w:szCs w:val="24"/>
              </w:rPr>
              <w:t xml:space="preserve">П6, </w:t>
            </w:r>
            <w:r w:rsidR="00AE76C7" w:rsidRPr="00AE76C7">
              <w:rPr>
                <w:rFonts w:ascii="Times New Roman" w:hAnsi="Times New Roman" w:cs="Times New Roman"/>
                <w:sz w:val="24"/>
                <w:szCs w:val="24"/>
              </w:rPr>
              <w:t xml:space="preserve">П8, </w:t>
            </w:r>
            <w:proofErr w:type="spellStart"/>
            <w:r w:rsidR="00AE76C7" w:rsidRPr="00AE76C7">
              <w:rPr>
                <w:rFonts w:ascii="Times New Roman" w:hAnsi="Times New Roman" w:cs="Times New Roman"/>
                <w:sz w:val="24"/>
                <w:szCs w:val="24"/>
              </w:rPr>
              <w:t>Пв</w:t>
            </w:r>
            <w:proofErr w:type="spellEnd"/>
            <w:r w:rsidR="00AE76C7" w:rsidRPr="00AE76C7">
              <w:rPr>
                <w:rFonts w:ascii="Times New Roman" w:hAnsi="Times New Roman" w:cs="Times New Roman"/>
                <w:sz w:val="24"/>
                <w:szCs w:val="24"/>
              </w:rPr>
              <w:t>)</w:t>
            </w:r>
          </w:p>
        </w:tc>
        <w:tc>
          <w:tcPr>
            <w:tcW w:w="816" w:type="dxa"/>
          </w:tcPr>
          <w:p w:rsidR="00414B38" w:rsidRDefault="00AE76C7" w:rsidP="00CC0F42">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CA5F95" w:rsidTr="00CC0F42">
        <w:tc>
          <w:tcPr>
            <w:tcW w:w="8754" w:type="dxa"/>
          </w:tcPr>
          <w:p w:rsidR="00CA5F95" w:rsidRPr="00AE76C7" w:rsidRDefault="00275F71"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085788">
              <w:rPr>
                <w:rFonts w:ascii="Times New Roman" w:hAnsi="Times New Roman" w:cs="Times New Roman"/>
                <w:sz w:val="24"/>
                <w:szCs w:val="24"/>
              </w:rPr>
              <w:t xml:space="preserve">29. </w:t>
            </w:r>
            <w:r w:rsidR="00AE76C7" w:rsidRPr="00AE76C7">
              <w:rPr>
                <w:rFonts w:ascii="Times New Roman" w:hAnsi="Times New Roman" w:cs="Times New Roman"/>
                <w:sz w:val="24"/>
                <w:szCs w:val="24"/>
              </w:rPr>
              <w:t>Зона объектов инженерной инфраструктуры (И1, И3, И4, И5, И6, И7, И8, И9)</w:t>
            </w:r>
          </w:p>
        </w:tc>
        <w:tc>
          <w:tcPr>
            <w:tcW w:w="816" w:type="dxa"/>
          </w:tcPr>
          <w:p w:rsidR="00CA5F95"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085788" w:rsidTr="00CC0F42">
        <w:tc>
          <w:tcPr>
            <w:tcW w:w="8754" w:type="dxa"/>
          </w:tcPr>
          <w:p w:rsidR="00085788" w:rsidRPr="00E47842" w:rsidRDefault="00085788" w:rsidP="007A15E8">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30. </w:t>
            </w:r>
            <w:r w:rsidR="00E47842" w:rsidRPr="00E47842">
              <w:rPr>
                <w:rFonts w:ascii="Times New Roman" w:hAnsi="Times New Roman" w:cs="Times New Roman"/>
                <w:sz w:val="24"/>
                <w:szCs w:val="24"/>
              </w:rPr>
              <w:t>Зона территорий общего пользования</w:t>
            </w:r>
            <w:r w:rsidR="00E47842">
              <w:rPr>
                <w:rFonts w:ascii="Times New Roman" w:hAnsi="Times New Roman" w:cs="Times New Roman"/>
                <w:sz w:val="24"/>
                <w:szCs w:val="24"/>
              </w:rPr>
              <w:t xml:space="preserve"> </w:t>
            </w:r>
            <w:r w:rsidR="00E47842" w:rsidRPr="00E47842">
              <w:rPr>
                <w:rFonts w:ascii="Times New Roman" w:hAnsi="Times New Roman" w:cs="Times New Roman"/>
                <w:sz w:val="24"/>
                <w:szCs w:val="24"/>
              </w:rPr>
              <w:t>(ТОП1, ТОП2, ТОП3, ТОП4, ТОП5, ТОП6, ТОП7, ТОП8, ТОП9, ТОП10, ТОП11)</w:t>
            </w:r>
          </w:p>
        </w:tc>
        <w:tc>
          <w:tcPr>
            <w:tcW w:w="816" w:type="dxa"/>
          </w:tcPr>
          <w:p w:rsidR="0008578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414B38" w:rsidTr="00CC0F42">
        <w:tc>
          <w:tcPr>
            <w:tcW w:w="8754" w:type="dxa"/>
          </w:tcPr>
          <w:p w:rsidR="00414B38" w:rsidRDefault="00CA5F95" w:rsidP="007A15E8">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31. </w:t>
            </w:r>
            <w:r w:rsidR="00E47842" w:rsidRPr="00E47842">
              <w:rPr>
                <w:rFonts w:ascii="Times New Roman" w:hAnsi="Times New Roman" w:cs="Times New Roman"/>
                <w:sz w:val="24"/>
                <w:szCs w:val="24"/>
              </w:rPr>
              <w:t>Зона воздушного транспорта (ВТ1)</w:t>
            </w:r>
          </w:p>
        </w:tc>
        <w:tc>
          <w:tcPr>
            <w:tcW w:w="816" w:type="dxa"/>
          </w:tcPr>
          <w:p w:rsidR="00414B38" w:rsidRDefault="00E47842" w:rsidP="00CC0F42">
            <w:pPr>
              <w:jc w:val="center"/>
              <w:outlineLvl w:val="0"/>
              <w:rPr>
                <w:rFonts w:ascii="Times New Roman" w:hAnsi="Times New Roman" w:cs="Times New Roman"/>
                <w:sz w:val="24"/>
                <w:szCs w:val="24"/>
              </w:rPr>
            </w:pPr>
            <w:r>
              <w:rPr>
                <w:rFonts w:ascii="Times New Roman" w:hAnsi="Times New Roman" w:cs="Times New Roman"/>
                <w:sz w:val="24"/>
                <w:szCs w:val="24"/>
              </w:rPr>
              <w:t>57</w:t>
            </w:r>
          </w:p>
        </w:tc>
      </w:tr>
      <w:tr w:rsidR="00414B38" w:rsidTr="00CC0F42">
        <w:tc>
          <w:tcPr>
            <w:tcW w:w="8754" w:type="dxa"/>
          </w:tcPr>
          <w:p w:rsidR="00414B38" w:rsidRPr="00FF1C2E" w:rsidRDefault="00085788" w:rsidP="007A15E8">
            <w:pPr>
              <w:outlineLvl w:val="1"/>
              <w:rPr>
                <w:rFonts w:ascii="Times New Roman" w:hAnsi="Times New Roman" w:cs="Times New Roman"/>
                <w:sz w:val="24"/>
                <w:szCs w:val="24"/>
              </w:rPr>
            </w:pPr>
            <w:r>
              <w:rPr>
                <w:rFonts w:ascii="Times New Roman" w:hAnsi="Times New Roman" w:cs="Times New Roman"/>
                <w:sz w:val="24"/>
                <w:szCs w:val="24"/>
              </w:rPr>
              <w:t>Статья 32.</w:t>
            </w:r>
            <w:r w:rsidR="007A15E8">
              <w:rPr>
                <w:rFonts w:ascii="Times New Roman" w:hAnsi="Times New Roman" w:cs="Times New Roman"/>
                <w:sz w:val="24"/>
                <w:szCs w:val="24"/>
              </w:rPr>
              <w:t xml:space="preserve"> </w:t>
            </w:r>
            <w:r w:rsidR="007A15E8" w:rsidRPr="007A15E8">
              <w:rPr>
                <w:rFonts w:ascii="Times New Roman" w:hAnsi="Times New Roman" w:cs="Times New Roman"/>
                <w:sz w:val="24"/>
                <w:szCs w:val="24"/>
              </w:rPr>
              <w:t>Территориальная зона «Земельные участки транспортной инфраструктуры вне границ населенного пунк</w:t>
            </w:r>
            <w:r w:rsidR="00EB6D04">
              <w:rPr>
                <w:rFonts w:ascii="Times New Roman" w:hAnsi="Times New Roman" w:cs="Times New Roman"/>
                <w:sz w:val="24"/>
                <w:szCs w:val="24"/>
              </w:rPr>
              <w:t>та, сведения о которых содержат</w:t>
            </w:r>
            <w:r w:rsidR="007A15E8" w:rsidRPr="007A15E8">
              <w:rPr>
                <w:rFonts w:ascii="Times New Roman" w:hAnsi="Times New Roman" w:cs="Times New Roman"/>
                <w:sz w:val="24"/>
                <w:szCs w:val="24"/>
              </w:rPr>
              <w:t>ся в ЕГРН (Т)»</w:t>
            </w:r>
          </w:p>
        </w:tc>
        <w:tc>
          <w:tcPr>
            <w:tcW w:w="816" w:type="dxa"/>
          </w:tcPr>
          <w:p w:rsidR="00414B3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E52688" w:rsidTr="00085788">
        <w:trPr>
          <w:trHeight w:val="483"/>
        </w:trPr>
        <w:tc>
          <w:tcPr>
            <w:tcW w:w="8754" w:type="dxa"/>
          </w:tcPr>
          <w:p w:rsidR="00E52688" w:rsidRDefault="00E52688" w:rsidP="00085788">
            <w:pPr>
              <w:outlineLvl w:val="0"/>
              <w:rPr>
                <w:rFonts w:ascii="Times New Roman" w:hAnsi="Times New Roman" w:cs="Times New Roman"/>
                <w:sz w:val="24"/>
                <w:szCs w:val="24"/>
              </w:rPr>
            </w:pPr>
            <w:r>
              <w:rPr>
                <w:rFonts w:ascii="Times New Roman" w:hAnsi="Times New Roman" w:cs="Times New Roman"/>
                <w:sz w:val="24"/>
                <w:szCs w:val="24"/>
              </w:rPr>
              <w:t>Статья</w:t>
            </w:r>
            <w:r w:rsidR="00085788">
              <w:rPr>
                <w:rFonts w:ascii="Times New Roman" w:hAnsi="Times New Roman" w:cs="Times New Roman"/>
                <w:sz w:val="24"/>
                <w:szCs w:val="24"/>
              </w:rPr>
              <w:t xml:space="preserve"> 33.</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007A15E8"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16" w:type="dxa"/>
          </w:tcPr>
          <w:p w:rsidR="00E52688" w:rsidRDefault="007A15E8" w:rsidP="00CC0F42">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414B38" w:rsidTr="00CC0F42">
        <w:tc>
          <w:tcPr>
            <w:tcW w:w="8754" w:type="dxa"/>
          </w:tcPr>
          <w:p w:rsidR="00414B38" w:rsidRPr="00BC060C" w:rsidRDefault="00414B38" w:rsidP="00BC060C">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34</w:t>
            </w:r>
            <w:r w:rsidRPr="00FF1C2E">
              <w:rPr>
                <w:rFonts w:ascii="Times New Roman" w:hAnsi="Times New Roman" w:cs="Times New Roman"/>
                <w:sz w:val="24"/>
                <w:szCs w:val="24"/>
              </w:rPr>
              <w:t>. </w:t>
            </w:r>
            <w:r w:rsidR="00BC060C" w:rsidRPr="00BC060C">
              <w:rPr>
                <w:rFonts w:ascii="Times New Roman" w:hAnsi="Times New Roman" w:cs="Times New Roman"/>
                <w:sz w:val="24"/>
                <w:szCs w:val="24"/>
              </w:rPr>
              <w:t xml:space="preserve">Зона спорта и отдыха (Рсо1, </w:t>
            </w:r>
            <w:r w:rsidR="00EB6D04">
              <w:rPr>
                <w:rFonts w:ascii="Times New Roman" w:hAnsi="Times New Roman" w:cs="Times New Roman"/>
                <w:sz w:val="24"/>
                <w:szCs w:val="24"/>
              </w:rPr>
              <w:t xml:space="preserve">Рсо3, </w:t>
            </w:r>
            <w:r w:rsidR="00BC060C" w:rsidRPr="00BC060C">
              <w:rPr>
                <w:rFonts w:ascii="Times New Roman" w:hAnsi="Times New Roman" w:cs="Times New Roman"/>
                <w:sz w:val="24"/>
                <w:szCs w:val="24"/>
              </w:rPr>
              <w:t>Рсо4,</w:t>
            </w:r>
            <w:r w:rsidR="00EB6D04">
              <w:rPr>
                <w:rFonts w:ascii="Times New Roman" w:hAnsi="Times New Roman" w:cs="Times New Roman"/>
                <w:sz w:val="24"/>
                <w:szCs w:val="24"/>
              </w:rPr>
              <w:t xml:space="preserve"> Рсо5, Рсо6,</w:t>
            </w:r>
            <w:r w:rsidR="00BC060C" w:rsidRPr="00BC060C">
              <w:rPr>
                <w:rFonts w:ascii="Times New Roman" w:hAnsi="Times New Roman" w:cs="Times New Roman"/>
                <w:sz w:val="24"/>
                <w:szCs w:val="24"/>
              </w:rPr>
              <w:t xml:space="preserve"> Рсо9)</w:t>
            </w:r>
          </w:p>
        </w:tc>
        <w:tc>
          <w:tcPr>
            <w:tcW w:w="816" w:type="dxa"/>
          </w:tcPr>
          <w:p w:rsidR="00414B3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E52688" w:rsidTr="00CC0F42">
        <w:tc>
          <w:tcPr>
            <w:tcW w:w="8754" w:type="dxa"/>
          </w:tcPr>
          <w:p w:rsidR="00E52688" w:rsidRPr="00FF1C2E" w:rsidRDefault="00E52688" w:rsidP="00E84CB4">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35.</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Территориальная зона «Границы лесного фонда и лесничеств, сведения о которых содержатся в ЕГРН (Л)»</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E52688" w:rsidTr="00CC0F42">
        <w:tc>
          <w:tcPr>
            <w:tcW w:w="8754" w:type="dxa"/>
          </w:tcPr>
          <w:p w:rsidR="00E52688" w:rsidRPr="00FF1C2E" w:rsidRDefault="00147471" w:rsidP="00CA5F95">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w:t>
            </w:r>
            <w:r w:rsidR="00085788">
              <w:rPr>
                <w:rFonts w:ascii="Times New Roman" w:hAnsi="Times New Roman" w:cs="Times New Roman"/>
                <w:sz w:val="24"/>
                <w:szCs w:val="24"/>
              </w:rPr>
              <w:t xml:space="preserve"> 36.</w:t>
            </w:r>
            <w:r>
              <w:rPr>
                <w:rFonts w:ascii="Times New Roman" w:hAnsi="Times New Roman" w:cs="Times New Roman"/>
                <w:sz w:val="24"/>
                <w:szCs w:val="24"/>
              </w:rPr>
              <w:t xml:space="preserve"> </w:t>
            </w:r>
            <w:r w:rsidR="00BC060C" w:rsidRPr="00BC060C">
              <w:rPr>
                <w:rFonts w:ascii="Times New Roman" w:hAnsi="Times New Roman" w:cs="Times New Roman"/>
                <w:sz w:val="24"/>
                <w:szCs w:val="24"/>
              </w:rPr>
              <w:t xml:space="preserve">Зона специального назначения, связанная с захоронениями (СПкл1, СПкл3, </w:t>
            </w:r>
            <w:proofErr w:type="spellStart"/>
            <w:r w:rsidR="00BC060C" w:rsidRPr="00BC060C">
              <w:rPr>
                <w:rFonts w:ascii="Times New Roman" w:hAnsi="Times New Roman" w:cs="Times New Roman"/>
                <w:sz w:val="24"/>
                <w:szCs w:val="24"/>
              </w:rPr>
              <w:t>СПклв</w:t>
            </w:r>
            <w:proofErr w:type="spellEnd"/>
            <w:r w:rsidR="00BC060C" w:rsidRPr="00BC060C">
              <w:rPr>
                <w:rFonts w:ascii="Times New Roman" w:hAnsi="Times New Roman" w:cs="Times New Roman"/>
                <w:sz w:val="24"/>
                <w:szCs w:val="24"/>
              </w:rPr>
              <w:t>)</w:t>
            </w:r>
          </w:p>
        </w:tc>
        <w:tc>
          <w:tcPr>
            <w:tcW w:w="816" w:type="dxa"/>
          </w:tcPr>
          <w:p w:rsidR="00E52688" w:rsidRDefault="00BC060C" w:rsidP="00CC0F42">
            <w:pPr>
              <w:jc w:val="center"/>
              <w:outlineLvl w:val="0"/>
              <w:rPr>
                <w:rFonts w:ascii="Times New Roman" w:hAnsi="Times New Roman" w:cs="Times New Roman"/>
                <w:sz w:val="24"/>
                <w:szCs w:val="24"/>
              </w:rPr>
            </w:pPr>
            <w:r>
              <w:rPr>
                <w:rFonts w:ascii="Times New Roman" w:hAnsi="Times New Roman" w:cs="Times New Roman"/>
                <w:sz w:val="24"/>
                <w:szCs w:val="24"/>
              </w:rPr>
              <w:t>67</w:t>
            </w:r>
          </w:p>
        </w:tc>
      </w:tr>
      <w:tr w:rsidR="00414B38" w:rsidTr="00CC0F42">
        <w:tc>
          <w:tcPr>
            <w:tcW w:w="8754" w:type="dxa"/>
          </w:tcPr>
          <w:p w:rsidR="00414B38" w:rsidRDefault="00085788" w:rsidP="00424973">
            <w:pPr>
              <w:outlineLvl w:val="0"/>
              <w:rPr>
                <w:rFonts w:ascii="Times New Roman" w:hAnsi="Times New Roman" w:cs="Times New Roman"/>
                <w:sz w:val="24"/>
                <w:szCs w:val="24"/>
              </w:rPr>
            </w:pPr>
            <w:r>
              <w:rPr>
                <w:rFonts w:ascii="Times New Roman" w:hAnsi="Times New Roman" w:cs="Times New Roman"/>
                <w:sz w:val="24"/>
                <w:szCs w:val="24"/>
              </w:rPr>
              <w:t>Статья 37.</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Зона специального назначения вне границы населенного пункта (</w:t>
            </w:r>
            <w:proofErr w:type="spellStart"/>
            <w:r w:rsidR="00424973" w:rsidRPr="00424973">
              <w:rPr>
                <w:rFonts w:ascii="Times New Roman" w:hAnsi="Times New Roman" w:cs="Times New Roman"/>
                <w:sz w:val="24"/>
                <w:szCs w:val="24"/>
              </w:rPr>
              <w:t>СПв</w:t>
            </w:r>
            <w:proofErr w:type="spellEnd"/>
            <w:r w:rsidR="00424973" w:rsidRPr="00424973">
              <w:rPr>
                <w:rFonts w:ascii="Times New Roman" w:hAnsi="Times New Roman" w:cs="Times New Roman"/>
                <w:sz w:val="24"/>
                <w:szCs w:val="24"/>
              </w:rPr>
              <w:t>)</w:t>
            </w:r>
          </w:p>
        </w:tc>
        <w:tc>
          <w:tcPr>
            <w:tcW w:w="816" w:type="dxa"/>
          </w:tcPr>
          <w:p w:rsidR="00414B38" w:rsidRDefault="00424973" w:rsidP="00CC0F42">
            <w:pPr>
              <w:jc w:val="center"/>
              <w:outlineLvl w:val="0"/>
              <w:rPr>
                <w:rFonts w:ascii="Times New Roman" w:hAnsi="Times New Roman" w:cs="Times New Roman"/>
                <w:sz w:val="24"/>
                <w:szCs w:val="24"/>
              </w:rPr>
            </w:pPr>
            <w:r>
              <w:rPr>
                <w:rFonts w:ascii="Times New Roman" w:hAnsi="Times New Roman" w:cs="Times New Roman"/>
                <w:sz w:val="24"/>
                <w:szCs w:val="24"/>
              </w:rPr>
              <w:t>69</w:t>
            </w:r>
          </w:p>
        </w:tc>
      </w:tr>
      <w:tr w:rsidR="00414B38" w:rsidTr="00CC0F42">
        <w:tc>
          <w:tcPr>
            <w:tcW w:w="8754" w:type="dxa"/>
          </w:tcPr>
          <w:p w:rsidR="00414B38" w:rsidRPr="00FF1C2E" w:rsidRDefault="00414B38" w:rsidP="00424973">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085788">
              <w:rPr>
                <w:rFonts w:ascii="Times New Roman" w:hAnsi="Times New Roman" w:cs="Times New Roman"/>
                <w:sz w:val="24"/>
                <w:szCs w:val="24"/>
              </w:rPr>
              <w:t>атья 38.</w:t>
            </w:r>
            <w:r w:rsidR="00424973">
              <w:rPr>
                <w:rFonts w:ascii="Times New Roman" w:hAnsi="Times New Roman" w:cs="Times New Roman"/>
                <w:sz w:val="24"/>
                <w:szCs w:val="24"/>
              </w:rPr>
              <w:t xml:space="preserve"> </w:t>
            </w:r>
            <w:r w:rsidR="00424973" w:rsidRPr="00424973">
              <w:rPr>
                <w:rFonts w:ascii="Times New Roman" w:hAnsi="Times New Roman" w:cs="Times New Roman"/>
                <w:sz w:val="24"/>
                <w:szCs w:val="24"/>
              </w:rPr>
              <w:t>Территориальная зона «Земли, категории пользования которых не установлены (БК)»</w:t>
            </w:r>
          </w:p>
        </w:tc>
        <w:tc>
          <w:tcPr>
            <w:tcW w:w="816" w:type="dxa"/>
          </w:tcPr>
          <w:p w:rsidR="00414B38" w:rsidRPr="001C1A27" w:rsidRDefault="00424973"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tc>
        <w:tc>
          <w:tcPr>
            <w:tcW w:w="816" w:type="dxa"/>
          </w:tcPr>
          <w:p w:rsidR="004C78E8" w:rsidRPr="001C1A27" w:rsidRDefault="004C78E8"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FF1C2E" w:rsidRDefault="004C78E8" w:rsidP="004C78E8">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39</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16" w:type="dxa"/>
          </w:tcPr>
          <w:p w:rsidR="004C78E8" w:rsidRPr="001C1A27" w:rsidRDefault="004C78E8" w:rsidP="00016FCF">
            <w:pPr>
              <w:jc w:val="center"/>
              <w:outlineLvl w:val="0"/>
              <w:rPr>
                <w:rFonts w:ascii="Times New Roman" w:hAnsi="Times New Roman" w:cs="Times New Roman"/>
                <w:sz w:val="24"/>
                <w:szCs w:val="24"/>
              </w:rPr>
            </w:pPr>
            <w:r>
              <w:rPr>
                <w:rFonts w:ascii="Times New Roman" w:hAnsi="Times New Roman" w:cs="Times New Roman"/>
                <w:sz w:val="24"/>
                <w:szCs w:val="24"/>
              </w:rPr>
              <w:t>7</w:t>
            </w:r>
            <w:r w:rsidR="00016FCF">
              <w:rPr>
                <w:rFonts w:ascii="Times New Roman" w:hAnsi="Times New Roman" w:cs="Times New Roman"/>
                <w:sz w:val="24"/>
                <w:szCs w:val="24"/>
              </w:rPr>
              <w:t>1</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 xml:space="preserve">Перечень координат характерных точек границ </w:t>
            </w:r>
            <w:r>
              <w:rPr>
                <w:rFonts w:ascii="Times New Roman" w:hAnsi="Times New Roman" w:cs="Times New Roman"/>
                <w:sz w:val="24"/>
                <w:szCs w:val="24"/>
              </w:rPr>
              <w:lastRenderedPageBreak/>
              <w:t>территориальных зон в системе координат МСК-70, зона 4</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w:t>
            </w:r>
          </w:p>
        </w:tc>
      </w:tr>
      <w:tr w:rsidR="004C78E8" w:rsidTr="00CC0F42">
        <w:tc>
          <w:tcPr>
            <w:tcW w:w="8754" w:type="dxa"/>
          </w:tcPr>
          <w:p w:rsidR="004C78E8" w:rsidRPr="008A6175" w:rsidRDefault="004C78E8" w:rsidP="004C78E8">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16.09.2021)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4C78E8" w:rsidTr="00CC0F42">
        <w:tc>
          <w:tcPr>
            <w:tcW w:w="8754" w:type="dxa"/>
          </w:tcPr>
          <w:p w:rsidR="004C78E8" w:rsidRPr="00D1663B" w:rsidRDefault="004C78E8" w:rsidP="004C78E8">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16" w:type="dxa"/>
          </w:tcPr>
          <w:p w:rsidR="004C78E8" w:rsidRDefault="004C78E8" w:rsidP="004C78E8">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EC62CA" w:rsidRDefault="00EC62CA"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CD108D" w:rsidRDefault="00CD108D"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4E175F">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817965">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4332EA">
      <w:pPr>
        <w:jc w:val="left"/>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004332EA" w:rsidRPr="004332EA">
        <w:rPr>
          <w:rFonts w:ascii="Times New Roman" w:hAnsi="Times New Roman" w:cs="Times New Roman"/>
          <w:b/>
          <w:sz w:val="28"/>
          <w:szCs w:val="24"/>
        </w:rPr>
        <w:t>ПОРЯДОК ПРИМЕНЕНИЯ ПРАВИЛ ЗЕМЛЕПОЛЬЗОВАНИЯ</w:t>
      </w:r>
      <w:r w:rsidR="004332EA">
        <w:rPr>
          <w:rFonts w:ascii="Times New Roman" w:hAnsi="Times New Roman" w:cs="Times New Roman"/>
          <w:b/>
          <w:sz w:val="28"/>
          <w:szCs w:val="24"/>
        </w:rPr>
        <w:t xml:space="preserve"> </w:t>
      </w:r>
      <w:r w:rsidR="004332EA" w:rsidRPr="004332EA">
        <w:rPr>
          <w:rFonts w:ascii="Times New Roman" w:hAnsi="Times New Roman" w:cs="Times New Roman"/>
          <w:b/>
          <w:sz w:val="28"/>
          <w:szCs w:val="24"/>
        </w:rPr>
        <w:t>И ЗАСТРОЙКИ ПОДГОРНСКОГО СЕЛЬСКОГО ПОСЕЛЕНИЯ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B6D04">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
    <w:p w:rsidR="00085788" w:rsidRPr="00FF1C2E" w:rsidRDefault="00D8074F"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C763FE">
        <w:rPr>
          <w:rFonts w:ascii="Times New Roman" w:hAnsi="Times New Roman" w:cs="Times New Roman"/>
          <w:sz w:val="24"/>
          <w:szCs w:val="24"/>
        </w:rPr>
        <w:t>Подгорнского сельского поселения</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lastRenderedPageBreak/>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000209C0">
        <w:rPr>
          <w:rFonts w:ascii="Times New Roman" w:hAnsi="Times New Roman" w:cs="Times New Roman"/>
          <w:sz w:val="24"/>
          <w:szCs w:val="24"/>
        </w:rPr>
        <w:t>.</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817965">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817965">
        <w:rPr>
          <w:sz w:val="24"/>
          <w:szCs w:val="24"/>
        </w:rPr>
        <w:t>Подгорнского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7) установление земельного налога, порядка и сроков его уплаты, определение </w:t>
      </w:r>
      <w:r w:rsidRPr="00FF1C2E">
        <w:rPr>
          <w:rFonts w:ascii="Times New Roman" w:hAnsi="Times New Roman" w:cs="Times New Roman"/>
          <w:sz w:val="24"/>
          <w:szCs w:val="24"/>
        </w:rPr>
        <w:lastRenderedPageBreak/>
        <w:t>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817965">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Pr="00FF1C2E"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B6D04">
        <w:rPr>
          <w:sz w:val="24"/>
          <w:szCs w:val="24"/>
        </w:rPr>
        <w:t>Подгорнского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817965">
        <w:rPr>
          <w:rFonts w:ascii="Times New Roman" w:hAnsi="Times New Roman" w:cs="Times New Roman"/>
          <w:b/>
          <w:i/>
          <w:sz w:val="24"/>
          <w:szCs w:val="24"/>
          <w:u w:val="single"/>
        </w:rPr>
        <w:t>Подгорнского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EB6D04"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lastRenderedPageBreak/>
        <w:t>сельского</w:t>
      </w:r>
      <w:r w:rsidRPr="00FF1C2E">
        <w:rPr>
          <w:rFonts w:ascii="Times New Roman" w:hAnsi="Times New Roman" w:cs="Times New Roman"/>
          <w:sz w:val="24"/>
          <w:szCs w:val="24"/>
        </w:rPr>
        <w:t xml:space="preserve"> поселения Уставом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w:t>
      </w:r>
      <w:r w:rsidR="00C14A70">
        <w:rPr>
          <w:rFonts w:ascii="Times New Roman" w:hAnsi="Times New Roman" w:cs="Times New Roman"/>
          <w:sz w:val="24"/>
          <w:szCs w:val="24"/>
        </w:rPr>
        <w:t> В целях реализации полномочий 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w:t>
      </w:r>
      <w:r w:rsidR="00C14A70">
        <w:rPr>
          <w:rFonts w:ascii="Times New Roman" w:hAnsi="Times New Roman" w:cs="Times New Roman"/>
          <w:sz w:val="24"/>
          <w:szCs w:val="24"/>
        </w:rPr>
        <w:t>градостроительной деятельности А</w:t>
      </w:r>
      <w:r w:rsidRPr="00FF1C2E">
        <w:rPr>
          <w:rFonts w:ascii="Times New Roman" w:hAnsi="Times New Roman" w:cs="Times New Roman"/>
          <w:sz w:val="24"/>
          <w:szCs w:val="24"/>
        </w:rPr>
        <w:t xml:space="preserve">дминистрацией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817965">
        <w:rPr>
          <w:rFonts w:ascii="Times New Roman" w:hAnsi="Times New Roman" w:cs="Times New Roman"/>
          <w:b/>
          <w:sz w:val="28"/>
          <w:szCs w:val="28"/>
        </w:rPr>
        <w:t>Подгорнского сельского</w:t>
      </w:r>
      <w:r w:rsidR="00C763FE">
        <w:rPr>
          <w:rFonts w:ascii="Times New Roman" w:hAnsi="Times New Roman" w:cs="Times New Roman"/>
          <w:b/>
          <w:sz w:val="28"/>
          <w:szCs w:val="28"/>
        </w:rPr>
        <w:t xml:space="preserve"> поселения</w:t>
      </w:r>
      <w:bookmarkEnd w:id="0"/>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bookmarkEnd w:id="1"/>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EB6D04" w:rsidRDefault="00EB6D04"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lastRenderedPageBreak/>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1"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4. Заинтересованное в получении разрешения на отклонение от предельных </w:t>
      </w:r>
      <w:r w:rsidRPr="00FF1C2E">
        <w:rPr>
          <w:rFonts w:ascii="Times New Roman" w:hAnsi="Times New Roman" w:cs="Times New Roman"/>
          <w:sz w:val="24"/>
          <w:szCs w:val="24"/>
        </w:rPr>
        <w:lastRenderedPageBreak/>
        <w:t>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817965">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4"/>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положение о характеристиках планируемого развития территории, в том числе о </w:t>
      </w:r>
      <w:r w:rsidRPr="00137ACE">
        <w:rPr>
          <w:rFonts w:ascii="Times New Roman" w:hAnsi="Times New Roman" w:cs="Times New Roman"/>
          <w:sz w:val="24"/>
          <w:szCs w:val="24"/>
          <w:shd w:val="clear" w:color="auto" w:fill="FFFFFF"/>
        </w:rPr>
        <w:lastRenderedPageBreak/>
        <w:t>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5" w:name="dst1381"/>
      <w:bookmarkEnd w:id="15"/>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7" w:name="dst1383"/>
      <w:bookmarkEnd w:id="17"/>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8" w:name="dst1384"/>
      <w:bookmarkEnd w:id="18"/>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9" w:name="dst1385"/>
      <w:bookmarkEnd w:id="19"/>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6"/>
      <w:bookmarkEnd w:id="20"/>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7"/>
      <w:bookmarkEnd w:id="21"/>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8"/>
      <w:bookmarkEnd w:id="22"/>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9"/>
      <w:bookmarkEnd w:id="23"/>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90"/>
      <w:bookmarkEnd w:id="24"/>
      <w:r w:rsidRPr="00137ACE">
        <w:rPr>
          <w:rFonts w:ascii="Times New Roman" w:hAnsi="Times New Roman" w:cs="Times New Roman"/>
          <w:sz w:val="24"/>
          <w:szCs w:val="24"/>
        </w:rPr>
        <w:t xml:space="preserve">10) перечень мероприятий по защите территории от чрезвычайных ситуаций </w:t>
      </w:r>
      <w:r w:rsidRPr="00137ACE">
        <w:rPr>
          <w:rFonts w:ascii="Times New Roman" w:hAnsi="Times New Roman" w:cs="Times New Roman"/>
          <w:sz w:val="24"/>
          <w:szCs w:val="24"/>
        </w:rPr>
        <w:lastRenderedPageBreak/>
        <w:t>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1"/>
      <w:bookmarkEnd w:id="25"/>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2"/>
      <w:bookmarkEnd w:id="26"/>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3"/>
      <w:bookmarkEnd w:id="27"/>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4"/>
      <w:bookmarkEnd w:id="28"/>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5"/>
      <w:bookmarkEnd w:id="29"/>
      <w:r w:rsidRPr="00137ACE">
        <w:rPr>
          <w:rFonts w:ascii="Times New Roman" w:hAnsi="Times New Roman" w:cs="Times New Roman"/>
          <w:sz w:val="24"/>
          <w:szCs w:val="24"/>
        </w:rPr>
        <w:t>3. </w:t>
      </w:r>
      <w:hyperlink r:id="rId14"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0" w:name="dst2404"/>
      <w:bookmarkEnd w:id="30"/>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proofErr w:type="gramStart"/>
      <w:r w:rsidR="00EB6D04" w:rsidRPr="00FF1C2E">
        <w:rPr>
          <w:rFonts w:ascii="Times New Roman" w:hAnsi="Times New Roman" w:cs="Times New Roman"/>
          <w:sz w:val="24"/>
          <w:szCs w:val="24"/>
        </w:rPr>
        <w:t>градостроительных нормативов</w:t>
      </w:r>
      <w:proofErr w:type="gramEnd"/>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proofErr w:type="gramStart"/>
      <w:r w:rsidRPr="00137ACE">
        <w:rPr>
          <w:rFonts w:ascii="Times New Roman" w:hAnsi="Times New Roman" w:cs="Times New Roman"/>
          <w:sz w:val="24"/>
          <w:szCs w:val="24"/>
        </w:rPr>
        <w:t>границ</w:t>
      </w:r>
      <w:proofErr w:type="gramEnd"/>
      <w:r w:rsidRPr="00137ACE">
        <w:rPr>
          <w:rFonts w:ascii="Times New Roman" w:hAnsi="Times New Roman" w:cs="Times New Roman"/>
          <w:sz w:val="24"/>
          <w:szCs w:val="24"/>
        </w:rPr>
        <w:t xml:space="preserve"> образуемых и (или) изменяемых лесных участков их </w:t>
      </w:r>
      <w:r w:rsidRPr="00137ACE">
        <w:rPr>
          <w:rFonts w:ascii="Times New Roman" w:hAnsi="Times New Roman" w:cs="Times New Roman"/>
          <w:sz w:val="24"/>
          <w:szCs w:val="24"/>
        </w:rPr>
        <w:lastRenderedPageBreak/>
        <w:t>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817965">
        <w:rPr>
          <w:rFonts w:ascii="Times New Roman" w:hAnsi="Times New Roman" w:cs="Times New Roman"/>
          <w:b/>
          <w:sz w:val="28"/>
          <w:szCs w:val="28"/>
        </w:rPr>
        <w:t>Подгорнского</w:t>
      </w:r>
      <w:r w:rsidR="00CF0F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2" w:name="dst2109"/>
      <w:bookmarkEnd w:id="32"/>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10"/>
      <w:bookmarkEnd w:id="33"/>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1"/>
      <w:bookmarkEnd w:id="34"/>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2"/>
      <w:bookmarkEnd w:id="35"/>
      <w:r w:rsidRPr="00137ACE">
        <w:rPr>
          <w:rFonts w:ascii="Times New Roman" w:hAnsi="Times New Roman" w:cs="Times New Roman"/>
          <w:sz w:val="24"/>
          <w:szCs w:val="24"/>
        </w:rPr>
        <w:lastRenderedPageBreak/>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3"/>
      <w:bookmarkEnd w:id="36"/>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C763FE">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C763FE">
        <w:rPr>
          <w:rFonts w:ascii="Times New Roman" w:hAnsi="Times New Roman" w:cs="Times New Roman"/>
          <w:color w:val="000000"/>
          <w:sz w:val="24"/>
          <w:szCs w:val="24"/>
        </w:rPr>
        <w:t>Подгорнское сельское поселение</w:t>
      </w:r>
      <w:r w:rsidRPr="00FF1C2E">
        <w:rPr>
          <w:rFonts w:ascii="Times New Roman" w:hAnsi="Times New Roman" w:cs="Times New Roman"/>
          <w:color w:val="000000"/>
          <w:sz w:val="24"/>
          <w:szCs w:val="24"/>
        </w:rPr>
        <w:t xml:space="preserve">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 xml:space="preserve">2) органами исполнительной власти субъектов Российской Федерации в случаях, </w:t>
      </w:r>
      <w:r w:rsidRPr="00FF1C2E">
        <w:rPr>
          <w:rFonts w:ascii="Times New Roman" w:hAnsi="Times New Roman" w:cs="Times New Roman"/>
          <w:sz w:val="24"/>
          <w:szCs w:val="24"/>
        </w:rPr>
        <w:lastRenderedPageBreak/>
        <w:t>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5"/>
      <w:bookmarkEnd w:id="39"/>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6"/>
      <w:bookmarkEnd w:id="40"/>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6"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7"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8"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9"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proofErr w:type="gramStart"/>
      <w:r w:rsidRPr="00FF1C2E">
        <w:rPr>
          <w:rFonts w:ascii="Times New Roman" w:hAnsi="Times New Roman" w:cs="Times New Roman"/>
          <w:sz w:val="24"/>
          <w:szCs w:val="24"/>
        </w:rPr>
        <w:t xml:space="preserve">плане  </w:t>
      </w:r>
      <w:r w:rsidR="00EB6D04">
        <w:rPr>
          <w:rFonts w:ascii="Times New Roman" w:hAnsi="Times New Roman" w:cs="Times New Roman"/>
          <w:sz w:val="24"/>
          <w:szCs w:val="24"/>
        </w:rPr>
        <w:t>Подгорнского</w:t>
      </w:r>
      <w:proofErr w:type="gramEnd"/>
      <w:r w:rsidR="00EB6D04">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C763FE">
        <w:rPr>
          <w:rFonts w:ascii="Times New Roman" w:hAnsi="Times New Roman" w:cs="Times New Roman"/>
          <w:sz w:val="24"/>
          <w:szCs w:val="24"/>
        </w:rPr>
        <w:t xml:space="preserve">Подгорнского сельского </w:t>
      </w:r>
      <w:r w:rsidR="00C763FE">
        <w:rPr>
          <w:rFonts w:ascii="Times New Roman" w:hAnsi="Times New Roman" w:cs="Times New Roman"/>
          <w:sz w:val="24"/>
          <w:szCs w:val="24"/>
        </w:rPr>
        <w:lastRenderedPageBreak/>
        <w:t>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C763FE">
        <w:rPr>
          <w:rFonts w:ascii="Times New Roman" w:hAnsi="Times New Roman" w:cs="Times New Roman"/>
          <w:b/>
          <w:i/>
          <w:sz w:val="24"/>
          <w:szCs w:val="24"/>
          <w:u w:val="single"/>
        </w:rPr>
        <w:t>Подгорнского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817965" w:rsidRDefault="00817965" w:rsidP="00085788">
      <w:pPr>
        <w:pStyle w:val="ConsNonformat"/>
        <w:widowControl/>
        <w:ind w:firstLine="709"/>
        <w:jc w:val="both"/>
        <w:rPr>
          <w:rFonts w:ascii="Times New Roman" w:hAnsi="Times New Roman" w:cs="Times New Roman"/>
          <w:color w:val="000000"/>
          <w:sz w:val="24"/>
          <w:szCs w:val="24"/>
        </w:rPr>
      </w:pPr>
    </w:p>
    <w:p w:rsidR="00D37E06" w:rsidRDefault="00D37E06" w:rsidP="00085788">
      <w:pPr>
        <w:pStyle w:val="ConsNonformat"/>
        <w:widowControl/>
        <w:ind w:firstLine="709"/>
        <w:jc w:val="both"/>
        <w:rPr>
          <w:rFonts w:ascii="Times New Roman" w:hAnsi="Times New Roman" w:cs="Times New Roman"/>
          <w:color w:val="000000"/>
          <w:sz w:val="24"/>
          <w:szCs w:val="24"/>
        </w:rPr>
      </w:pP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w:t>
      </w:r>
      <w:r w:rsidRPr="00E608B5">
        <w:rPr>
          <w:rFonts w:ascii="Times New Roman" w:hAnsi="Times New Roman" w:cs="Times New Roman"/>
          <w:color w:val="000000"/>
          <w:sz w:val="24"/>
          <w:szCs w:val="24"/>
        </w:rPr>
        <w:lastRenderedPageBreak/>
        <w:t>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C763FE">
        <w:rPr>
          <w:rFonts w:ascii="Times New Roman" w:hAnsi="Times New Roman" w:cs="Times New Roman"/>
          <w:color w:val="000000"/>
          <w:sz w:val="24"/>
          <w:szCs w:val="24"/>
        </w:rPr>
        <w:t>Подгорнского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sidR="00676E1E">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00602"/>
      <w:bookmarkEnd w:id="48"/>
      <w:r w:rsidRPr="00FF1C2E">
        <w:rPr>
          <w:rStyle w:val="blk"/>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FF1C2E">
        <w:rPr>
          <w:rStyle w:val="blk"/>
          <w:rFonts w:ascii="Times New Roman" w:hAnsi="Times New Roman" w:cs="Times New Roman"/>
          <w:sz w:val="24"/>
          <w:szCs w:val="24"/>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3"/>
      <w:bookmarkEnd w:id="49"/>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4"/>
      <w:bookmarkEnd w:id="50"/>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1" w:name="dst100605"/>
      <w:bookmarkEnd w:id="51"/>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2" w:name="dst100609"/>
      <w:bookmarkEnd w:id="52"/>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10"/>
      <w:bookmarkEnd w:id="53"/>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1"/>
      <w:bookmarkEnd w:id="54"/>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4"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5"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5" w:name="dst1353"/>
      <w:bookmarkEnd w:id="55"/>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6"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7"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6" w:name="dst100613"/>
      <w:bookmarkEnd w:id="56"/>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8"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7" w:name="dst1300"/>
      <w:bookmarkEnd w:id="57"/>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w:t>
      </w:r>
      <w:r w:rsidRPr="00E608B5">
        <w:rPr>
          <w:rStyle w:val="blk"/>
          <w:rFonts w:ascii="Times New Roman" w:hAnsi="Times New Roman" w:cs="Times New Roman"/>
          <w:sz w:val="24"/>
          <w:szCs w:val="24"/>
        </w:rPr>
        <w:lastRenderedPageBreak/>
        <w:t>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8" w:name="dst100614"/>
      <w:bookmarkEnd w:id="58"/>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EB6D04">
        <w:rPr>
          <w:rFonts w:ascii="Times New Roman" w:hAnsi="Times New Roman" w:cs="Times New Roman"/>
          <w:sz w:val="24"/>
          <w:szCs w:val="24"/>
        </w:rPr>
        <w:t xml:space="preserve">иные </w:t>
      </w:r>
      <w:r w:rsidR="00EB6D04"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29"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r w:rsidR="00817965">
        <w:rPr>
          <w:rFonts w:ascii="Times New Roman" w:hAnsi="Times New Roman" w:cs="Times New Roman"/>
          <w:b/>
          <w:sz w:val="28"/>
          <w:szCs w:val="24"/>
        </w:rPr>
        <w:t>Подгорнского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Default="00085788" w:rsidP="00EB6D04">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b/>
          <w:i/>
          <w:sz w:val="24"/>
          <w:szCs w:val="24"/>
          <w:u w:val="single"/>
        </w:rPr>
        <w:t xml:space="preserve"> </w:t>
      </w:r>
      <w:r w:rsidRPr="00FF1C2E">
        <w:rPr>
          <w:rFonts w:ascii="Times New Roman" w:hAnsi="Times New Roman" w:cs="Times New Roman"/>
          <w:color w:val="000000"/>
          <w:sz w:val="24"/>
          <w:szCs w:val="24"/>
        </w:rPr>
        <w:t xml:space="preserve">На карте градостроительного зонирования территории </w:t>
      </w:r>
      <w:r w:rsidR="00C763FE">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014224" w:rsidRDefault="00462AA9" w:rsidP="00014224">
      <w:pPr>
        <w:pStyle w:val="a6"/>
        <w:spacing w:before="0" w:beforeAutospacing="0" w:after="0" w:afterAutospacing="0"/>
        <w:ind w:firstLine="709"/>
        <w:contextualSpacing/>
        <w:jc w:val="both"/>
      </w:pPr>
      <w:r>
        <w:t xml:space="preserve">  </w:t>
      </w:r>
      <w:r w:rsidR="00085788">
        <w:t>*</w:t>
      </w:r>
      <w:r w:rsidR="00085788" w:rsidRPr="001E5312">
        <w:t xml:space="preserve"> </w:t>
      </w:r>
      <w:r w:rsidR="00085788" w:rsidRPr="00FF1C2E">
        <w:t xml:space="preserve">Зона </w:t>
      </w:r>
      <w:r w:rsidR="00085788">
        <w:t>жилой застройки</w:t>
      </w:r>
      <w:r w:rsidR="00085788" w:rsidRPr="00FF1C2E">
        <w:t xml:space="preserve"> (Ж</w:t>
      </w:r>
      <w:r w:rsidR="00D37E06" w:rsidRPr="00FF1C2E">
        <w:t>1</w:t>
      </w:r>
      <w:r w:rsidR="00D37E06">
        <w:t>, Ж2, Ж</w:t>
      </w:r>
      <w:r w:rsidR="00D73D0F">
        <w:t>3</w:t>
      </w:r>
      <w:r w:rsidR="00485E7D">
        <w:t>, Ж4, Ж5, Ж6, Ж7, Ж8, Ж9, Ж10, Ж11</w:t>
      </w:r>
      <w:r w:rsidR="00085788" w:rsidRPr="00FF1C2E">
        <w:t>)</w:t>
      </w:r>
      <w:r>
        <w:t>;</w:t>
      </w:r>
    </w:p>
    <w:p w:rsidR="00BE0F54" w:rsidRDefault="00BE0F54" w:rsidP="00014224">
      <w:pPr>
        <w:pStyle w:val="a6"/>
        <w:spacing w:before="0" w:beforeAutospacing="0" w:after="0" w:afterAutospacing="0"/>
        <w:ind w:firstLine="709"/>
        <w:contextualSpacing/>
        <w:jc w:val="both"/>
      </w:pPr>
      <w:r>
        <w:t xml:space="preserve">  *</w:t>
      </w:r>
      <w:r w:rsidRPr="001E5312">
        <w:t xml:space="preserve"> </w:t>
      </w:r>
      <w:r w:rsidRPr="00FF1C2E">
        <w:t xml:space="preserve">Зона </w:t>
      </w:r>
      <w:r>
        <w:t>жилой застройки</w:t>
      </w:r>
      <w:r w:rsidRPr="00FF1C2E">
        <w:t xml:space="preserve"> </w:t>
      </w:r>
      <w:r>
        <w:t xml:space="preserve">вне границы населенного пункта </w:t>
      </w:r>
      <w:r w:rsidRPr="00FF1C2E">
        <w:t>(</w:t>
      </w:r>
      <w:proofErr w:type="spellStart"/>
      <w:r w:rsidRPr="00FF1C2E">
        <w:t>Ж</w:t>
      </w:r>
      <w:r>
        <w:t>в</w:t>
      </w:r>
      <w:proofErr w:type="spellEnd"/>
      <w:r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r w:rsidR="00085788" w:rsidRPr="00462AA9">
        <w:rPr>
          <w:b/>
          <w:iCs/>
          <w:u w:val="single"/>
        </w:rPr>
        <w:t xml:space="preserve"> </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ОД5,</w:t>
      </w:r>
      <w:r w:rsidR="00EB6D04">
        <w:rPr>
          <w:bCs/>
          <w:iCs/>
        </w:rPr>
        <w:t xml:space="preserve"> ОД6,</w:t>
      </w:r>
      <w:r w:rsidR="00485E7D">
        <w:rPr>
          <w:bCs/>
          <w:iCs/>
        </w:rPr>
        <w:t xml:space="preserve"> ОД7, ОД8, ОД9, ОД10</w:t>
      </w:r>
      <w:r>
        <w:rPr>
          <w:bCs/>
          <w:iCs/>
        </w:rPr>
        <w:t xml:space="preserve">, </w:t>
      </w:r>
      <w:proofErr w:type="spellStart"/>
      <w:r>
        <w:rPr>
          <w:bCs/>
          <w:iCs/>
        </w:rPr>
        <w:t>ОДв</w:t>
      </w:r>
      <w:proofErr w:type="spellEnd"/>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485E7D">
        <w:t>7, СХ8, СХ10</w:t>
      </w:r>
      <w:r w:rsidR="003F4A55">
        <w:t>)</w:t>
      </w:r>
      <w:r w:rsidR="00462AA9">
        <w:t>;</w:t>
      </w:r>
    </w:p>
    <w:p w:rsidR="002C3193" w:rsidRDefault="002C3193" w:rsidP="002C3193">
      <w:pPr>
        <w:pStyle w:val="a6"/>
        <w:spacing w:before="0" w:beforeAutospacing="0" w:after="0" w:afterAutospacing="0"/>
        <w:ind w:left="993" w:hanging="284"/>
        <w:contextualSpacing/>
        <w:jc w:val="both"/>
      </w:pPr>
      <w:r>
        <w:t xml:space="preserve">  * Земельные участки сельскохозяйственного назначения вне границы населенного пункта, сведения о которых содержатся в ЕГРН (</w:t>
      </w:r>
      <w:proofErr w:type="spellStart"/>
      <w:r>
        <w:t>СХв</w:t>
      </w:r>
      <w:proofErr w:type="spellEnd"/>
      <w:r>
        <w:t>);</w:t>
      </w:r>
    </w:p>
    <w:p w:rsidR="00085788" w:rsidRPr="00462AA9" w:rsidRDefault="00014224" w:rsidP="00014224">
      <w:pPr>
        <w:pStyle w:val="a6"/>
        <w:spacing w:before="0" w:beforeAutospacing="0" w:after="0" w:afterAutospacing="0"/>
        <w:contextualSpacing/>
        <w:jc w:val="both"/>
        <w:rPr>
          <w:b/>
          <w:iCs/>
          <w:u w:val="single"/>
        </w:rPr>
      </w:pPr>
      <w:r>
        <w:rPr>
          <w:b/>
          <w:iCs/>
        </w:rPr>
        <w:t xml:space="preserve"> </w:t>
      </w:r>
      <w:r w:rsidR="00085788"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085788">
        <w:t xml:space="preserve">Зона </w:t>
      </w:r>
      <w:r w:rsidR="00485E7D">
        <w:t>промышленной и производственной территории</w:t>
      </w:r>
      <w:r w:rsidR="00085788" w:rsidRPr="00FF1C2E">
        <w:t xml:space="preserve"> </w:t>
      </w:r>
      <w:r w:rsidR="00085788">
        <w:t>(П1,</w:t>
      </w:r>
      <w:r w:rsidR="003F4A55">
        <w:t xml:space="preserve"> П3</w:t>
      </w:r>
      <w:r w:rsidR="00485E7D">
        <w:t xml:space="preserve">, </w:t>
      </w:r>
      <w:r w:rsidR="00EB6D04">
        <w:t xml:space="preserve">П6, </w:t>
      </w:r>
      <w:r w:rsidR="00485E7D">
        <w:t>П8</w:t>
      </w:r>
      <w:r w:rsidR="00462AA9">
        <w:t xml:space="preserve">, </w:t>
      </w:r>
      <w:proofErr w:type="spellStart"/>
      <w:r w:rsidR="00462AA9">
        <w:t>Пв</w:t>
      </w:r>
      <w:proofErr w:type="spellEnd"/>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t xml:space="preserve">Зона </w:t>
      </w:r>
      <w:r w:rsidRPr="00866BB3">
        <w:t>объектов инженерной инфраструктур</w:t>
      </w:r>
      <w:r w:rsidR="00485E7D">
        <w:t>ы</w:t>
      </w:r>
      <w:r w:rsidRPr="00866BB3">
        <w:t xml:space="preserve"> (И</w:t>
      </w:r>
      <w:r w:rsidR="00B83A81">
        <w:t>1, И</w:t>
      </w:r>
      <w:r w:rsidR="000577DD">
        <w:t>3</w:t>
      </w:r>
      <w:r w:rsidR="00485E7D">
        <w:t>, И4, И5, И6, И7, И8, И9</w:t>
      </w:r>
      <w:r w:rsidRPr="00866BB3">
        <w:t>)</w:t>
      </w:r>
      <w:r w:rsidR="00462AA9">
        <w:t>;</w:t>
      </w:r>
    </w:p>
    <w:p w:rsidR="00085788" w:rsidRDefault="00085788" w:rsidP="00485E7D">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t xml:space="preserve">Зона </w:t>
      </w:r>
      <w:r w:rsidR="00485E7D">
        <w:t>территорий общего пользования</w:t>
      </w:r>
      <w:r w:rsidR="000577DD">
        <w:t xml:space="preserve"> (</w:t>
      </w:r>
      <w:r w:rsidR="00485E7D">
        <w:t>ТОП1, ТОП2, ТОП3, ТОП4, ТОП5, ТОП6, ТОП7, ТОП8, ТОП9, ТОП10, ТОП11</w:t>
      </w:r>
      <w:r>
        <w:t>)</w:t>
      </w:r>
      <w:r w:rsidR="00462AA9">
        <w:t>;</w:t>
      </w:r>
    </w:p>
    <w:p w:rsidR="000577DD" w:rsidRDefault="000577DD" w:rsidP="00485E7D">
      <w:pPr>
        <w:pStyle w:val="a6"/>
        <w:contextualSpacing/>
      </w:pPr>
      <w:r>
        <w:t xml:space="preserve">              * </w:t>
      </w:r>
      <w:r w:rsidR="00485E7D">
        <w:t>Зона воздушного транспорта (ВТ1)</w:t>
      </w:r>
      <w:r w:rsidR="00462AA9">
        <w:t>;</w:t>
      </w:r>
    </w:p>
    <w:p w:rsidR="002C3193" w:rsidRDefault="002C3193" w:rsidP="002C3193">
      <w:pPr>
        <w:pStyle w:val="a6"/>
        <w:ind w:left="993" w:hanging="993"/>
        <w:contextualSpacing/>
      </w:pPr>
      <w:r>
        <w:t xml:space="preserve">              * Земельные участки транспортной инфраструктуры вне границ населенного пункта, сведения о которых содержатся в ЕГРН (Т);</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085788" w:rsidRDefault="00085788" w:rsidP="00485E7D">
      <w:pPr>
        <w:pStyle w:val="a6"/>
        <w:spacing w:before="0" w:beforeAutospacing="0" w:after="0" w:afterAutospacing="0"/>
        <w:ind w:left="993" w:hanging="284"/>
        <w:contextualSpacing/>
        <w:jc w:val="both"/>
      </w:pPr>
      <w:r>
        <w:t xml:space="preserve">   *</w:t>
      </w:r>
      <w:r w:rsidR="00672A70">
        <w:t xml:space="preserve"> </w:t>
      </w:r>
      <w:r w:rsidRPr="00485E7D">
        <w:t xml:space="preserve">Зона рекреационного назначения и природного ландшафта </w:t>
      </w:r>
      <w:r w:rsidR="000577DD">
        <w:t>(Р1,</w:t>
      </w:r>
      <w:r w:rsidR="00485E7D">
        <w:t xml:space="preserve"> </w:t>
      </w:r>
      <w:r w:rsidR="000577DD">
        <w:t>Р2,</w:t>
      </w:r>
      <w:r w:rsidR="00485E7D">
        <w:t xml:space="preserve"> </w:t>
      </w:r>
      <w:r w:rsidR="000577DD">
        <w:t>Р3</w:t>
      </w:r>
      <w:r w:rsidR="00485E7D">
        <w:t>, Р4, Р6, Р7, Р8, Р9, Р10, Р11</w:t>
      </w:r>
      <w:r w:rsidRPr="00743F70">
        <w:t>)</w:t>
      </w:r>
      <w:r w:rsidR="00462AA9">
        <w:t>;</w:t>
      </w:r>
    </w:p>
    <w:p w:rsidR="00672A70" w:rsidRDefault="00672A70" w:rsidP="00014224">
      <w:pPr>
        <w:pStyle w:val="a6"/>
        <w:spacing w:before="0" w:beforeAutospacing="0" w:after="0" w:afterAutospacing="0"/>
        <w:ind w:firstLine="709"/>
        <w:contextualSpacing/>
        <w:jc w:val="both"/>
      </w:pPr>
      <w:r>
        <w:t xml:space="preserve">   * </w:t>
      </w:r>
      <w:r w:rsidRPr="00672A70">
        <w:t xml:space="preserve">Зона </w:t>
      </w:r>
      <w:r w:rsidR="00485E7D">
        <w:t>спорта и отдыха</w:t>
      </w:r>
      <w:r w:rsidRPr="00672A70">
        <w:t xml:space="preserve"> (Р</w:t>
      </w:r>
      <w:r w:rsidR="00485E7D">
        <w:t>со</w:t>
      </w:r>
      <w:r w:rsidRPr="00672A70">
        <w:t>1</w:t>
      </w:r>
      <w:r w:rsidR="00485E7D">
        <w:t>,</w:t>
      </w:r>
      <w:r w:rsidR="00EB6D04">
        <w:t xml:space="preserve"> Рсо3, Рсо4, Рсо5, Рсо6,</w:t>
      </w:r>
      <w:r w:rsidR="00485E7D">
        <w:t xml:space="preserve"> Рсо9</w:t>
      </w:r>
      <w:r w:rsidRPr="00672A70">
        <w:t>)</w:t>
      </w:r>
      <w:r w:rsidR="00462AA9">
        <w:t>;</w:t>
      </w:r>
    </w:p>
    <w:p w:rsidR="002C3193" w:rsidRDefault="002C3193" w:rsidP="002C3193">
      <w:pPr>
        <w:pStyle w:val="a6"/>
        <w:spacing w:before="0" w:beforeAutospacing="0" w:after="0" w:afterAutospacing="0"/>
        <w:ind w:left="993" w:hanging="284"/>
        <w:contextualSpacing/>
        <w:jc w:val="both"/>
      </w:pPr>
      <w:r>
        <w:t xml:space="preserve">   * Границы лесного фонда и лесничеств, сведения о которых содержатся в ЕГРН (Л);</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085788" w:rsidRDefault="00085788"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1C13A1">
        <w:rPr>
          <w:rFonts w:ascii="Times New Roman" w:hAnsi="Times New Roman" w:cs="Times New Roman"/>
          <w:sz w:val="24"/>
          <w:szCs w:val="24"/>
        </w:rPr>
        <w:t>кл</w:t>
      </w:r>
      <w:r w:rsidR="00B83A81">
        <w:rPr>
          <w:rFonts w:ascii="Times New Roman" w:hAnsi="Times New Roman" w:cs="Times New Roman"/>
          <w:sz w:val="24"/>
          <w:szCs w:val="24"/>
        </w:rPr>
        <w:t>1, СП</w:t>
      </w:r>
      <w:r w:rsidR="001C13A1">
        <w:rPr>
          <w:rFonts w:ascii="Times New Roman" w:hAnsi="Times New Roman" w:cs="Times New Roman"/>
          <w:sz w:val="24"/>
          <w:szCs w:val="24"/>
        </w:rPr>
        <w:t>кл3</w:t>
      </w:r>
      <w:r w:rsidR="00914E85">
        <w:rPr>
          <w:rFonts w:ascii="Times New Roman" w:hAnsi="Times New Roman" w:cs="Times New Roman"/>
          <w:sz w:val="24"/>
          <w:szCs w:val="24"/>
        </w:rPr>
        <w:t xml:space="preserve">, </w:t>
      </w:r>
      <w:proofErr w:type="spellStart"/>
      <w:r w:rsidR="00914E85">
        <w:rPr>
          <w:rFonts w:ascii="Times New Roman" w:hAnsi="Times New Roman" w:cs="Times New Roman"/>
          <w:sz w:val="24"/>
          <w:szCs w:val="24"/>
        </w:rPr>
        <w:t>СПклв</w:t>
      </w:r>
      <w:proofErr w:type="spellEnd"/>
      <w:r w:rsidR="00672A70">
        <w:rPr>
          <w:rFonts w:ascii="Times New Roman" w:hAnsi="Times New Roman" w:cs="Times New Roman"/>
          <w:sz w:val="24"/>
          <w:szCs w:val="24"/>
        </w:rPr>
        <w:t>)</w:t>
      </w:r>
      <w:r w:rsidR="00462AA9">
        <w:rPr>
          <w:rFonts w:ascii="Times New Roman" w:hAnsi="Times New Roman" w:cs="Times New Roman"/>
          <w:sz w:val="24"/>
          <w:szCs w:val="24"/>
        </w:rPr>
        <w:t>;</w:t>
      </w:r>
    </w:p>
    <w:p w:rsidR="002851DC" w:rsidRDefault="002851DC"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proofErr w:type="spellStart"/>
      <w:r>
        <w:rPr>
          <w:rFonts w:ascii="Times New Roman" w:hAnsi="Times New Roman" w:cs="Times New Roman"/>
          <w:sz w:val="24"/>
          <w:szCs w:val="24"/>
        </w:rPr>
        <w:t>СПв</w:t>
      </w:r>
      <w:proofErr w:type="spellEnd"/>
      <w:r>
        <w:rPr>
          <w:rFonts w:ascii="Times New Roman" w:hAnsi="Times New Roman" w:cs="Times New Roman"/>
          <w:sz w:val="24"/>
          <w:szCs w:val="24"/>
        </w:rPr>
        <w:t>);</w:t>
      </w:r>
    </w:p>
    <w:p w:rsidR="002C3193" w:rsidRDefault="002C3193" w:rsidP="002C3193">
      <w:pPr>
        <w:pStyle w:val="a7"/>
        <w:spacing w:after="0"/>
        <w:ind w:firstLine="0"/>
        <w:contextualSpacing/>
        <w:rPr>
          <w:b/>
          <w:sz w:val="24"/>
          <w:szCs w:val="24"/>
          <w:u w:val="single"/>
        </w:rPr>
      </w:pPr>
      <w:r w:rsidRPr="002C3193">
        <w:rPr>
          <w:b/>
          <w:sz w:val="24"/>
          <w:szCs w:val="24"/>
        </w:rPr>
        <w:t xml:space="preserve">  </w:t>
      </w: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2851DC" w:rsidRDefault="002C3193" w:rsidP="002851DC">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  * Земли, категории пользования которых не установлены (БК).</w:t>
      </w: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Подгорное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 ОД1, ТОП1, СХ1, П1, Р1, ВТ1, СПкл1, Рсо1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д. </w:t>
      </w:r>
      <w:r w:rsidR="001C13A1">
        <w:rPr>
          <w:rFonts w:ascii="Times New Roman" w:hAnsi="Times New Roman"/>
          <w:sz w:val="24"/>
          <w:szCs w:val="24"/>
        </w:rPr>
        <w:t xml:space="preserve">Кирпичное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 Р2, ТОП2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1C13A1">
        <w:rPr>
          <w:rFonts w:ascii="Times New Roman" w:hAnsi="Times New Roman"/>
          <w:sz w:val="24"/>
          <w:szCs w:val="24"/>
        </w:rPr>
        <w:t>Мушкино</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 И3, ТОП3, П3, Р3, СПкл3</w:t>
      </w:r>
      <w:r w:rsidRPr="000B202F">
        <w:rPr>
          <w:rFonts w:ascii="Times New Roman" w:hAnsi="Times New Roman"/>
          <w:sz w:val="24"/>
          <w:szCs w:val="24"/>
        </w:rPr>
        <w:t>;</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Р6, ТОП6;</w:t>
      </w:r>
    </w:p>
    <w:p w:rsidR="001C13A1"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ОД8, П8, Р8, СХ8, ТОП8;</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w:t>
      </w:r>
      <w:proofErr w:type="spellStart"/>
      <w:r>
        <w:rPr>
          <w:rFonts w:ascii="Times New Roman" w:hAnsi="Times New Roman"/>
          <w:sz w:val="24"/>
          <w:szCs w:val="24"/>
        </w:rPr>
        <w:t>Минеевка</w:t>
      </w:r>
      <w:proofErr w:type="spellEnd"/>
      <w:r>
        <w:rPr>
          <w:rFonts w:ascii="Times New Roman" w:hAnsi="Times New Roman"/>
          <w:sz w:val="24"/>
          <w:szCs w:val="24"/>
        </w:rPr>
        <w:t xml:space="preserve">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rsidR="009C6BCB" w:rsidRDefault="009C6BCB" w:rsidP="00014224">
      <w:pPr>
        <w:ind w:firstLine="540"/>
        <w:contextualSpacing/>
        <w:rPr>
          <w:rFonts w:ascii="Times New Roman" w:hAnsi="Times New Roman"/>
          <w:sz w:val="24"/>
          <w:szCs w:val="24"/>
        </w:rPr>
      </w:pP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ОД</w:t>
      </w:r>
      <w:r w:rsidRPr="00B7386E">
        <w:rPr>
          <w:rFonts w:ascii="Times New Roman" w:hAnsi="Times New Roman" w:cs="Times New Roman"/>
          <w:b/>
          <w:sz w:val="24"/>
          <w:szCs w:val="24"/>
        </w:rPr>
        <w:t>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Зона жилой застройки</w:t>
      </w:r>
      <w:r w:rsidR="00BE0F54">
        <w:rPr>
          <w:rFonts w:ascii="Times New Roman" w:hAnsi="Times New Roman" w:cs="Times New Roman"/>
          <w:sz w:val="24"/>
          <w:szCs w:val="24"/>
        </w:rPr>
        <w:t xml:space="preserve"> вне границы населенного пункта</w:t>
      </w:r>
      <w:r w:rsidRPr="00914E85">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914E85">
        <w:rPr>
          <w:rFonts w:ascii="Times New Roman" w:hAnsi="Times New Roman" w:cs="Times New Roman"/>
          <w:b/>
          <w:sz w:val="24"/>
          <w:szCs w:val="24"/>
        </w:rPr>
        <w:t>Жв</w:t>
      </w:r>
      <w:proofErr w:type="spellEnd"/>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СПкл</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
    <w:p w:rsidR="002851DC" w:rsidRDefault="002851DC" w:rsidP="002851DC">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914E85" w:rsidRDefault="00914E85" w:rsidP="0055612F">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сельскохозяйственного назначения вне границы населенного пункта, сведения о которых содержатся в ЕГРН</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proofErr w:type="spellStart"/>
      <w:r w:rsidR="0055612F">
        <w:rPr>
          <w:rFonts w:ascii="Times New Roman" w:hAnsi="Times New Roman" w:cs="Times New Roman"/>
          <w:b/>
          <w:sz w:val="24"/>
          <w:szCs w:val="24"/>
        </w:rPr>
        <w:t>СХв</w:t>
      </w:r>
      <w:proofErr w:type="spellEnd"/>
      <w:r w:rsidR="0055612F">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Pr="00914E85">
        <w:rPr>
          <w:rFonts w:ascii="Times New Roman" w:hAnsi="Times New Roman" w:cs="Times New Roman"/>
          <w:sz w:val="24"/>
          <w:szCs w:val="24"/>
        </w:rPr>
        <w:t>Границы лесного фонда и лесничеств,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транспортной инфраструктуры вне границ населенного пункта,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Т;</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Земли, категории пользования которых не установлены –</w:t>
      </w:r>
      <w:r w:rsidRPr="00B7386E">
        <w:rPr>
          <w:rFonts w:ascii="Times New Roman" w:hAnsi="Times New Roman" w:cs="Times New Roman"/>
          <w:sz w:val="24"/>
          <w:szCs w:val="24"/>
        </w:rPr>
        <w:t xml:space="preserve"> </w:t>
      </w:r>
      <w:r>
        <w:rPr>
          <w:rFonts w:ascii="Times New Roman" w:hAnsi="Times New Roman" w:cs="Times New Roman"/>
          <w:b/>
          <w:sz w:val="24"/>
          <w:szCs w:val="24"/>
        </w:rPr>
        <w:t>БК.</w:t>
      </w:r>
      <w:r>
        <w:rPr>
          <w:rFonts w:ascii="Times New Roman" w:hAnsi="Times New Roman" w:cs="Times New Roman"/>
          <w:sz w:val="24"/>
          <w:szCs w:val="24"/>
        </w:rPr>
        <w:t xml:space="preserve"> </w:t>
      </w: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17965">
        <w:rPr>
          <w:rFonts w:ascii="Times New Roman" w:hAnsi="Times New Roman" w:cs="Times New Roman"/>
          <w:color w:val="000000"/>
          <w:sz w:val="24"/>
          <w:szCs w:val="24"/>
        </w:rPr>
        <w:t>Подгорнского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0"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EB6D04" w:rsidRDefault="00EB6D04" w:rsidP="00715312">
      <w:pPr>
        <w:pStyle w:val="a6"/>
        <w:spacing w:before="0" w:beforeAutospacing="0" w:after="0" w:afterAutospacing="0"/>
        <w:ind w:left="1843" w:hanging="1134"/>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 xml:space="preserve">Статья 23 </w:t>
      </w:r>
      <w:r w:rsidRPr="001245E1">
        <w:rPr>
          <w:b/>
          <w:i/>
          <w:u w:val="single"/>
        </w:rPr>
        <w:t xml:space="preserve">Зона жилой застройки </w:t>
      </w:r>
      <w:r w:rsidRPr="00491000">
        <w:rPr>
          <w:b/>
          <w:i/>
          <w:u w:val="single"/>
        </w:rPr>
        <w:t>(</w:t>
      </w:r>
      <w:r w:rsidR="00A6106E" w:rsidRPr="00715312">
        <w:rPr>
          <w:b/>
          <w:i/>
          <w:u w:val="single"/>
        </w:rPr>
        <w:t xml:space="preserve">Ж1, Ж2, Ж3, Ж4, </w:t>
      </w:r>
      <w:r w:rsidR="00692495">
        <w:rPr>
          <w:b/>
          <w:i/>
          <w:u w:val="single"/>
        </w:rPr>
        <w:t>Ж5, Ж6, Ж7, Ж8, Ж9, Ж10, Ж11</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F91200">
              <w:rPr>
                <w:rFonts w:ascii="Times New Roman" w:eastAsia="Calibri" w:hAnsi="Times New Roman" w:cs="Times New Roman"/>
                <w:bCs/>
                <w:iCs/>
                <w:sz w:val="24"/>
                <w:szCs w:val="24"/>
                <w:lang w:eastAsia="en-US"/>
              </w:rPr>
              <w:lastRenderedPageBreak/>
              <w:t>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EB6D04"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EB6D04" w:rsidRPr="00DF46B9" w:rsidRDefault="00EB6D04" w:rsidP="00EB6D04">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EB6D04" w:rsidRPr="00DF46B9" w:rsidRDefault="00EB6D04" w:rsidP="00EB6D04">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EB6D04" w:rsidRPr="00DF46B9" w:rsidRDefault="00EB6D04" w:rsidP="00EB6D04">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lastRenderedPageBreak/>
              <w:t>Размещение гостиниц</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4D3F67" w:rsidRDefault="004D3F67" w:rsidP="004D3F67">
      <w:pPr>
        <w:keepNext/>
        <w:ind w:firstLine="708"/>
        <w:rPr>
          <w:rFonts w:ascii="Times New Roman" w:hAnsi="Times New Roman" w:cs="Times New Roman"/>
          <w:b/>
          <w:i/>
          <w:sz w:val="24"/>
          <w:szCs w:val="24"/>
        </w:rPr>
      </w:pPr>
    </w:p>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0A0584" w:rsidRPr="000A0584">
        <w:rPr>
          <w:rFonts w:ascii="Times New Roman" w:hAnsi="Times New Roman" w:cs="Times New Roman"/>
          <w:b/>
          <w:i/>
          <w:sz w:val="24"/>
          <w:szCs w:val="24"/>
        </w:rPr>
        <w:t xml:space="preserve">Ж1, Ж2, Ж3, Ж4, Ж5, Ж6, Ж7, Ж8, Ж9, Ж10, Ж11, </w:t>
      </w:r>
      <w:proofErr w:type="spellStart"/>
      <w:r w:rsidR="000A0584" w:rsidRPr="000A0584">
        <w:rPr>
          <w:rFonts w:ascii="Times New Roman" w:hAnsi="Times New Roman" w:cs="Times New Roman"/>
          <w:b/>
          <w:i/>
          <w:sz w:val="24"/>
          <w:szCs w:val="24"/>
        </w:rPr>
        <w:t>Жв</w:t>
      </w:r>
      <w:proofErr w:type="spellEnd"/>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1"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2" w:name="_Toc532891934"/>
      <w:bookmarkStart w:id="63" w:name="_Toc532911686"/>
    </w:p>
    <w:p w:rsidR="007E1F34" w:rsidRDefault="007E1F34"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C767F9" w:rsidRDefault="00C767F9"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lastRenderedPageBreak/>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99611C" w:rsidRDefault="0099611C" w:rsidP="004D3F67"/>
    <w:p w:rsidR="0099611C" w:rsidRDefault="0099611C" w:rsidP="004D3F67"/>
    <w:p w:rsidR="0099611C" w:rsidRDefault="0099611C" w:rsidP="0099611C">
      <w:pPr>
        <w:pStyle w:val="a6"/>
        <w:spacing w:before="0" w:beforeAutospacing="0" w:after="0" w:afterAutospacing="0"/>
        <w:ind w:left="1843" w:hanging="1134"/>
        <w:jc w:val="both"/>
        <w:rPr>
          <w:b/>
          <w:i/>
          <w:u w:val="single"/>
        </w:rPr>
      </w:pPr>
      <w:r w:rsidRPr="00FF1C2E">
        <w:rPr>
          <w:b/>
          <w:i/>
        </w:rPr>
        <w:t>Статья 2</w:t>
      </w:r>
      <w:r w:rsidR="00C0012E">
        <w:rPr>
          <w:b/>
          <w:i/>
        </w:rPr>
        <w:t>4</w:t>
      </w:r>
      <w:r w:rsidRPr="00FF1C2E">
        <w:rPr>
          <w:b/>
          <w:i/>
        </w:rPr>
        <w:t xml:space="preserve"> </w:t>
      </w:r>
      <w:r w:rsidRPr="001245E1">
        <w:rPr>
          <w:b/>
          <w:i/>
          <w:u w:val="single"/>
        </w:rPr>
        <w:t>Зона жилой застройки</w:t>
      </w:r>
      <w:r>
        <w:rPr>
          <w:b/>
          <w:i/>
          <w:u w:val="single"/>
        </w:rPr>
        <w:t xml:space="preserve"> вне границы населенного пункта</w:t>
      </w:r>
      <w:r w:rsidRPr="001245E1">
        <w:rPr>
          <w:b/>
          <w:i/>
          <w:u w:val="single"/>
        </w:rPr>
        <w:t xml:space="preserve"> </w:t>
      </w:r>
      <w:r w:rsidRPr="00491000">
        <w:rPr>
          <w:b/>
          <w:i/>
          <w:u w:val="single"/>
        </w:rPr>
        <w:t>(</w:t>
      </w:r>
      <w:proofErr w:type="spellStart"/>
      <w:r w:rsidRPr="00715312">
        <w:rPr>
          <w:b/>
          <w:i/>
          <w:u w:val="single"/>
        </w:rPr>
        <w:t>Ж</w:t>
      </w:r>
      <w:r>
        <w:rPr>
          <w:b/>
          <w:i/>
          <w:u w:val="single"/>
        </w:rPr>
        <w:t>в</w:t>
      </w:r>
      <w:proofErr w:type="spellEnd"/>
      <w:r w:rsidRPr="00491000">
        <w:rPr>
          <w:b/>
          <w:i/>
          <w:u w:val="single"/>
        </w:rPr>
        <w:t>)</w:t>
      </w:r>
    </w:p>
    <w:p w:rsidR="0099611C" w:rsidRDefault="0099611C" w:rsidP="0099611C">
      <w:pPr>
        <w:pStyle w:val="a6"/>
        <w:spacing w:before="0" w:beforeAutospacing="0" w:after="0" w:afterAutospacing="0"/>
        <w:ind w:left="1843" w:hanging="1134"/>
        <w:jc w:val="both"/>
        <w:rPr>
          <w:b/>
          <w:i/>
          <w:u w:val="single"/>
        </w:rPr>
      </w:pPr>
    </w:p>
    <w:p w:rsidR="0099611C" w:rsidRDefault="0099611C" w:rsidP="0099611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99611C" w:rsidRDefault="0099611C" w:rsidP="0099611C">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9611C" w:rsidRPr="00DF46B9" w:rsidRDefault="0099611C"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99611C" w:rsidRPr="00DF46B9" w:rsidRDefault="0099611C"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99611C" w:rsidRPr="00F8408D"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7E5B95">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7E5B95">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Default="0099611C" w:rsidP="0099611C">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99611C" w:rsidRPr="00F8408D" w:rsidRDefault="0099611C" w:rsidP="0099611C">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9611C" w:rsidRPr="000F17E4"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99611C" w:rsidRPr="00F8408D" w:rsidRDefault="0099611C" w:rsidP="0099611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 xml:space="preserve">Для ведения личного подсобного хозяйства (приусадебный земельный </w:t>
            </w:r>
            <w:r w:rsidRPr="00DF46B9">
              <w:rPr>
                <w:rFonts w:ascii="Times New Roman" w:eastAsia="Calibri" w:hAnsi="Times New Roman" w:cs="Times New Roman"/>
                <w:b/>
                <w:i/>
                <w:sz w:val="24"/>
                <w:szCs w:val="24"/>
              </w:rPr>
              <w:lastRenderedPageBreak/>
              <w:t>участок) (2.2)</w:t>
            </w:r>
          </w:p>
          <w:p w:rsidR="0099611C" w:rsidRPr="00DF46B9" w:rsidRDefault="0099611C" w:rsidP="0099611C">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99611C" w:rsidRPr="00DF46B9" w:rsidRDefault="0099611C" w:rsidP="0099611C">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производство сельскохозяйственной продукции;</w:t>
            </w:r>
          </w:p>
          <w:p w:rsidR="0099611C" w:rsidRPr="00DF46B9" w:rsidRDefault="0099611C" w:rsidP="0099611C">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99611C" w:rsidRPr="00DF46B9" w:rsidTr="007E5B95">
        <w:trPr>
          <w:trHeight w:val="630"/>
        </w:trPr>
        <w:tc>
          <w:tcPr>
            <w:tcW w:w="4282" w:type="dxa"/>
            <w:tcBorders>
              <w:top w:val="single" w:sz="4" w:space="0" w:color="auto"/>
              <w:left w:val="single" w:sz="4" w:space="0" w:color="auto"/>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rsidR="0099611C" w:rsidRPr="00DF46B9" w:rsidRDefault="0099611C" w:rsidP="0099611C">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99611C" w:rsidRPr="00DF46B9" w:rsidRDefault="0099611C" w:rsidP="0099611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bl>
    <w:p w:rsidR="0099611C" w:rsidRDefault="0099611C" w:rsidP="004D3F67"/>
    <w:p w:rsidR="0099611C" w:rsidRPr="006865AC" w:rsidRDefault="0099611C" w:rsidP="0099611C">
      <w:pPr>
        <w:ind w:firstLine="709"/>
        <w:rPr>
          <w:rFonts w:ascii="Times New Roman" w:hAnsi="Times New Roman" w:cs="Times New Roman"/>
          <w:b/>
          <w:sz w:val="24"/>
          <w:szCs w:val="24"/>
        </w:rPr>
      </w:pPr>
      <w:r w:rsidRPr="006865A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Жв</w:t>
      </w:r>
      <w:proofErr w:type="spellEnd"/>
      <w:r>
        <w:rPr>
          <w:rFonts w:ascii="Times New Roman" w:hAnsi="Times New Roman" w:cs="Times New Roman"/>
          <w:b/>
          <w:sz w:val="24"/>
          <w:szCs w:val="24"/>
        </w:rPr>
        <w:t xml:space="preserve"> </w:t>
      </w:r>
      <w:r w:rsidRPr="006865AC">
        <w:rPr>
          <w:rFonts w:ascii="Times New Roman" w:hAnsi="Times New Roman" w:cs="Times New Roman"/>
          <w:b/>
          <w:sz w:val="24"/>
          <w:szCs w:val="24"/>
        </w:rPr>
        <w:t>не подлежат установлению.</w:t>
      </w:r>
    </w:p>
    <w:p w:rsidR="0099611C" w:rsidRDefault="0099611C" w:rsidP="004D3F67"/>
    <w:p w:rsidR="0099611C" w:rsidRDefault="0099611C" w:rsidP="004D3F67"/>
    <w:p w:rsidR="0099611C" w:rsidRDefault="0099611C"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C0012E">
        <w:rPr>
          <w:b/>
          <w:i/>
        </w:rPr>
        <w:t>5</w:t>
      </w:r>
      <w:r w:rsidRPr="006865AC">
        <w:rPr>
          <w:b/>
          <w:i/>
        </w:rPr>
        <w:t>. </w:t>
      </w:r>
      <w:r w:rsidRPr="004D3F67">
        <w:rPr>
          <w:b/>
          <w:i/>
        </w:rPr>
        <w:t xml:space="preserve"> </w:t>
      </w:r>
      <w:bookmarkEnd w:id="62"/>
      <w:bookmarkEnd w:id="63"/>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ОД5,</w:t>
      </w:r>
      <w:r w:rsidR="00C767F9">
        <w:rPr>
          <w:b/>
          <w:i/>
          <w:u w:val="single"/>
        </w:rPr>
        <w:t xml:space="preserve"> ОД6,</w:t>
      </w:r>
      <w:r w:rsidR="0047198D" w:rsidRPr="007E5B95">
        <w:rPr>
          <w:b/>
          <w:i/>
          <w:u w:val="single"/>
        </w:rPr>
        <w:t xml:space="preserve"> ОД7, ОД8, ОД9, ОД10, </w:t>
      </w:r>
      <w:proofErr w:type="spellStart"/>
      <w:r w:rsidR="0047198D" w:rsidRPr="007E5B95">
        <w:rPr>
          <w:b/>
          <w:i/>
          <w:u w:val="single"/>
        </w:rPr>
        <w:t>ОДв</w:t>
      </w:r>
      <w:proofErr w:type="spellEnd"/>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47198D">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 xml:space="preserve">ОД1, ОД5, </w:t>
      </w:r>
      <w:r w:rsidR="00C767F9">
        <w:rPr>
          <w:rFonts w:ascii="Times New Roman" w:hAnsi="Times New Roman" w:cs="Times New Roman"/>
          <w:color w:val="000000"/>
          <w:sz w:val="24"/>
          <w:szCs w:val="24"/>
        </w:rPr>
        <w:t xml:space="preserve">ОД6, </w:t>
      </w:r>
      <w:r w:rsidR="0047198D" w:rsidRPr="0047198D">
        <w:rPr>
          <w:rFonts w:ascii="Times New Roman" w:hAnsi="Times New Roman" w:cs="Times New Roman"/>
          <w:color w:val="000000"/>
          <w:sz w:val="24"/>
          <w:szCs w:val="24"/>
        </w:rPr>
        <w:t xml:space="preserve">ОД7, ОД8, ОД9, ОД10, </w:t>
      </w:r>
      <w:proofErr w:type="spellStart"/>
      <w:r w:rsidR="0047198D" w:rsidRPr="0047198D">
        <w:rPr>
          <w:rFonts w:ascii="Times New Roman" w:hAnsi="Times New Roman" w:cs="Times New Roman"/>
          <w:color w:val="000000"/>
          <w:sz w:val="24"/>
          <w:szCs w:val="24"/>
        </w:rPr>
        <w:t>ОДв</w:t>
      </w:r>
      <w:proofErr w:type="spellEnd"/>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6865AC" w:rsidRPr="000E288B" w:rsidRDefault="001D76DE" w:rsidP="00D05843">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rsidRPr="000E288B">
              <w:rPr>
                <w:rFonts w:ascii="Times New Roman" w:hAnsi="Times New Roman" w:cs="Times New Roman"/>
                <w:sz w:val="24"/>
                <w:szCs w:val="24"/>
              </w:rPr>
              <w:lastRenderedPageBreak/>
              <w:t>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1"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32"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0C62BB">
              <w:rPr>
                <w:rFonts w:ascii="Times New Roman" w:hAnsi="Times New Roman" w:cs="Times New Roman"/>
                <w:sz w:val="24"/>
                <w:szCs w:val="24"/>
              </w:rPr>
              <w:lastRenderedPageBreak/>
              <w:t>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790DF1">
              <w:rPr>
                <w:rFonts w:ascii="Times New Roman" w:hAnsi="Times New Roman" w:cs="Times New Roman"/>
                <w:sz w:val="24"/>
                <w:szCs w:val="24"/>
              </w:rPr>
              <w:lastRenderedPageBreak/>
              <w:t>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 xml:space="preserve">ОД1, ОД5, ОД7, ОД8, ОД9, ОД10, </w:t>
      </w:r>
      <w:proofErr w:type="spellStart"/>
      <w:r w:rsidR="00B35F0C" w:rsidRPr="00B35F0C">
        <w:rPr>
          <w:rFonts w:ascii="Times New Roman" w:hAnsi="Times New Roman" w:cs="Times New Roman"/>
          <w:b/>
          <w:sz w:val="24"/>
          <w:szCs w:val="24"/>
        </w:rPr>
        <w:t>ОДв</w:t>
      </w:r>
      <w:proofErr w:type="spellEnd"/>
      <w:r w:rsidRPr="006865AC">
        <w:rPr>
          <w:rFonts w:ascii="Times New Roman" w:hAnsi="Times New Roman" w:cs="Times New Roman"/>
          <w:b/>
          <w:sz w:val="24"/>
          <w:szCs w:val="24"/>
        </w:rPr>
        <w:t xml:space="preserve"> не подлежат установлению.</w:t>
      </w:r>
    </w:p>
    <w:p w:rsidR="00F8408D" w:rsidRDefault="00F8408D" w:rsidP="00DF46B9">
      <w:pPr>
        <w:pStyle w:val="ab"/>
        <w:rPr>
          <w:color w:val="000000" w:themeColor="text1"/>
        </w:rPr>
      </w:pPr>
    </w:p>
    <w:p w:rsidR="006865AC" w:rsidRDefault="006865AC" w:rsidP="00DF46B9">
      <w:pPr>
        <w:pStyle w:val="ab"/>
        <w:rPr>
          <w:color w:val="000000" w:themeColor="text1"/>
        </w:rPr>
      </w:pPr>
    </w:p>
    <w:p w:rsidR="006865AC" w:rsidRDefault="006865AC">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t>Статья 2</w:t>
      </w:r>
      <w:r w:rsidR="00C0012E">
        <w:rPr>
          <w:b/>
          <w:i/>
        </w:rPr>
        <w:t>6</w:t>
      </w:r>
      <w:r w:rsidRPr="00C117AD">
        <w:rPr>
          <w:b/>
          <w:i/>
        </w:rPr>
        <w:t xml:space="preserve">. </w:t>
      </w:r>
      <w:r w:rsidRPr="007E5B95">
        <w:rPr>
          <w:b/>
          <w:i/>
          <w:u w:val="single"/>
        </w:rPr>
        <w:t>Зона сельскохозяйственного назначения (</w:t>
      </w:r>
      <w:r w:rsidR="00C117AD" w:rsidRPr="007E5B95">
        <w:rPr>
          <w:b/>
          <w:i/>
          <w:u w:val="single"/>
        </w:rPr>
        <w:t>СХ1, СХ7, СХ8, СХ10</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w:t>
            </w:r>
            <w:r w:rsidRPr="00C117AD">
              <w:rPr>
                <w:rFonts w:ascii="Times New Roman" w:eastAsia="Calibri" w:hAnsi="Times New Roman" w:cs="Times New Roman"/>
                <w:bCs/>
                <w:iCs/>
                <w:sz w:val="24"/>
                <w:szCs w:val="24"/>
                <w:lang w:eastAsia="en-US"/>
              </w:rPr>
              <w:lastRenderedPageBreak/>
              <w:t xml:space="preserve">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956F3E">
              <w:rPr>
                <w:rFonts w:ascii="Times New Roman" w:eastAsia="Calibri" w:hAnsi="Times New Roman" w:cs="Times New Roman"/>
                <w:bCs/>
                <w:iCs/>
                <w:sz w:val="24"/>
                <w:szCs w:val="24"/>
                <w:lang w:eastAsia="en-US"/>
              </w:rPr>
              <w:lastRenderedPageBreak/>
              <w:t xml:space="preserve">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lastRenderedPageBreak/>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proofErr w:type="spellStart"/>
            <w:r w:rsidRPr="005C080C">
              <w:rPr>
                <w:rFonts w:ascii="Times New Roman" w:eastAsia="Calibri" w:hAnsi="Times New Roman" w:cs="Times New Roman"/>
                <w:b/>
                <w:i/>
                <w:sz w:val="24"/>
                <w:szCs w:val="24"/>
              </w:rPr>
              <w:t>Выставочно</w:t>
            </w:r>
            <w:proofErr w:type="spellEnd"/>
            <w:r w:rsidRPr="005C080C">
              <w:rPr>
                <w:rFonts w:ascii="Times New Roman" w:eastAsia="Calibri" w:hAnsi="Times New Roman" w:cs="Times New Roman"/>
                <w:b/>
                <w:i/>
                <w:sz w:val="24"/>
                <w:szCs w:val="24"/>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3115CB" w:rsidRDefault="003115CB" w:rsidP="003115CB">
      <w:pPr>
        <w:rPr>
          <w:rFonts w:ascii="Times New Roman" w:hAnsi="Times New Roman" w:cs="Times New Roman"/>
          <w:b/>
          <w:i/>
          <w:sz w:val="24"/>
          <w:szCs w:val="24"/>
        </w:rPr>
      </w:pPr>
    </w:p>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 xml:space="preserve">СХ1, СХ7, СХ8, СХ10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5C1FF1" w:rsidRDefault="005C1FF1" w:rsidP="003115CB">
      <w:pPr>
        <w:rPr>
          <w:rFonts w:ascii="Times New Roman" w:hAnsi="Times New Roman" w:cs="Times New Roman"/>
          <w:b/>
          <w:i/>
          <w:sz w:val="24"/>
          <w:szCs w:val="24"/>
        </w:rPr>
      </w:pPr>
    </w:p>
    <w:p w:rsidR="005C1FF1" w:rsidRDefault="005C1FF1"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C0012E" w:rsidRDefault="00C0012E" w:rsidP="003115CB">
      <w:pPr>
        <w:rPr>
          <w:rFonts w:ascii="Times New Roman" w:hAnsi="Times New Roman" w:cs="Times New Roman"/>
          <w:b/>
          <w:i/>
          <w:sz w:val="24"/>
          <w:szCs w:val="24"/>
        </w:rPr>
      </w:pPr>
    </w:p>
    <w:p w:rsidR="00796113" w:rsidRPr="00796113" w:rsidRDefault="003E7891" w:rsidP="00796113">
      <w:pPr>
        <w:pStyle w:val="a6"/>
        <w:spacing w:before="0" w:beforeAutospacing="0" w:after="0" w:afterAutospacing="0"/>
        <w:ind w:left="2694" w:hanging="1985"/>
        <w:jc w:val="both"/>
        <w:rPr>
          <w:b/>
          <w:i/>
        </w:rPr>
      </w:pPr>
      <w:r w:rsidRPr="00796113">
        <w:rPr>
          <w:b/>
          <w:i/>
        </w:rPr>
        <w:lastRenderedPageBreak/>
        <w:t>Статья 2</w:t>
      </w:r>
      <w:r w:rsidR="00C0012E">
        <w:rPr>
          <w:b/>
          <w:i/>
        </w:rPr>
        <w:t>7</w:t>
      </w:r>
      <w:r w:rsidRPr="00796113">
        <w:rPr>
          <w:b/>
          <w:i/>
        </w:rPr>
        <w:t>. </w:t>
      </w:r>
      <w:r w:rsidR="00796113" w:rsidRPr="00796113">
        <w:rPr>
          <w:b/>
          <w:i/>
        </w:rPr>
        <w:t xml:space="preserve"> </w:t>
      </w:r>
      <w:r w:rsidR="00796113" w:rsidRPr="007E5B95">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содержатся в ЕГРН (</w:t>
      </w:r>
      <w:proofErr w:type="spellStart"/>
      <w:r w:rsidR="00796113" w:rsidRPr="007E5B95">
        <w:rPr>
          <w:b/>
          <w:i/>
          <w:u w:val="single"/>
        </w:rPr>
        <w:t>СХв</w:t>
      </w:r>
      <w:proofErr w:type="spellEnd"/>
      <w:r w:rsidR="00796113" w:rsidRPr="007E5B95">
        <w:rPr>
          <w:b/>
          <w:i/>
          <w:u w:val="single"/>
        </w:rPr>
        <w:t>)»</w:t>
      </w:r>
    </w:p>
    <w:p w:rsidR="00796113" w:rsidRDefault="00796113" w:rsidP="00796113">
      <w:pPr>
        <w:pStyle w:val="ConsPlusNormal"/>
        <w:ind w:firstLine="540"/>
        <w:jc w:val="both"/>
        <w:outlineLvl w:val="3"/>
      </w:pPr>
    </w:p>
    <w:p w:rsidR="003E7891" w:rsidRDefault="003E7891" w:rsidP="0079611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3E7891">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2264" w:type="dxa"/>
        <w:tblInd w:w="-444" w:type="dxa"/>
        <w:tblLook w:val="0000" w:firstRow="0" w:lastRow="0" w:firstColumn="0" w:lastColumn="0" w:noHBand="0" w:noVBand="0"/>
      </w:tblPr>
      <w:tblGrid>
        <w:gridCol w:w="4269"/>
        <w:gridCol w:w="5783"/>
        <w:gridCol w:w="2212"/>
      </w:tblGrid>
      <w:tr w:rsidR="0056196C" w:rsidRPr="00DF46B9" w:rsidTr="0050779A">
        <w:trPr>
          <w:gridAfter w:val="1"/>
          <w:wAfter w:w="2212" w:type="dxa"/>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50779A">
        <w:trPr>
          <w:gridAfter w:val="1"/>
          <w:wAfter w:w="2212" w:type="dxa"/>
          <w:trHeight w:val="286"/>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7B2280">
              <w:rPr>
                <w:rFonts w:ascii="Times New Roman" w:eastAsia="Calibri" w:hAnsi="Times New Roman" w:cs="Times New Roman"/>
                <w:bCs/>
                <w:iCs/>
                <w:sz w:val="24"/>
                <w:szCs w:val="24"/>
                <w:lang w:eastAsia="en-US"/>
              </w:rPr>
              <w:lastRenderedPageBreak/>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7E5B95">
        <w:trPr>
          <w:gridAfter w:val="1"/>
          <w:wAfter w:w="2212" w:type="dxa"/>
          <w:trHeight w:val="274"/>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 xml:space="preserve">размещение сооружений, используемых для хранения </w:t>
            </w:r>
            <w:r w:rsidRPr="00C577A0">
              <w:rPr>
                <w:rFonts w:ascii="Times New Roman" w:hAnsi="Times New Roman" w:cs="Times New Roman"/>
                <w:bCs/>
                <w:iCs/>
                <w:sz w:val="24"/>
                <w:szCs w:val="24"/>
              </w:rPr>
              <w:lastRenderedPageBreak/>
              <w:t>и первичной переработки продукции пчеловодства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оборудования, необходимых для осуществления рыбоводства (</w:t>
            </w:r>
            <w:proofErr w:type="spellStart"/>
            <w:r w:rsidRPr="00C577A0">
              <w:rPr>
                <w:rFonts w:ascii="Times New Roman" w:hAnsi="Times New Roman" w:cs="Times New Roman"/>
                <w:bCs/>
                <w:iCs/>
                <w:sz w:val="24"/>
                <w:szCs w:val="24"/>
              </w:rPr>
              <w:t>аквакультуры</w:t>
            </w:r>
            <w:proofErr w:type="spellEnd"/>
            <w:r w:rsidRPr="00C577A0">
              <w:rPr>
                <w:rFonts w:ascii="Times New Roman" w:hAnsi="Times New Roman" w:cs="Times New Roman"/>
                <w:bCs/>
                <w:iCs/>
                <w:sz w:val="24"/>
                <w:szCs w:val="24"/>
              </w:rPr>
              <w:t>)</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Научное обеспечение сельского хозяйства (1.14)</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783"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783"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783"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12620">
              <w:rPr>
                <w:rFonts w:ascii="Times New Roman" w:eastAsia="Calibri" w:hAnsi="Times New Roman" w:cs="Times New Roman"/>
                <w:bCs/>
                <w:iCs/>
                <w:sz w:val="24"/>
                <w:szCs w:val="24"/>
                <w:lang w:eastAsia="en-US"/>
              </w:rPr>
              <w:t>золоотвалов</w:t>
            </w:r>
            <w:proofErr w:type="spellEnd"/>
            <w:r w:rsidRPr="00312620">
              <w:rPr>
                <w:rFonts w:ascii="Times New Roman" w:eastAsia="Calibri" w:hAnsi="Times New Roman" w:cs="Times New Roman"/>
                <w:bCs/>
                <w:iCs/>
                <w:sz w:val="24"/>
                <w:szCs w:val="24"/>
                <w:lang w:eastAsia="en-US"/>
              </w:rPr>
              <w:t>,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50779A">
        <w:trPr>
          <w:gridAfter w:val="1"/>
          <w:wAfter w:w="2212" w:type="dxa"/>
          <w:trHeight w:val="630"/>
        </w:trPr>
        <w:tc>
          <w:tcPr>
            <w:tcW w:w="4269"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783"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sidRPr="007732EE">
              <w:rPr>
                <w:rFonts w:ascii="Times New Roman" w:eastAsia="Calibri" w:hAnsi="Times New Roman" w:cs="Times New Roman"/>
                <w:bCs/>
                <w:iCs/>
                <w:sz w:val="24"/>
                <w:szCs w:val="24"/>
                <w:lang w:eastAsia="en-US"/>
              </w:rPr>
              <w:lastRenderedPageBreak/>
              <w:t xml:space="preserve">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50779A">
        <w:trPr>
          <w:trHeight w:val="181"/>
        </w:trPr>
        <w:tc>
          <w:tcPr>
            <w:tcW w:w="4269"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 xml:space="preserve">Земельные участки (территории) 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783"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12" w:type="dxa"/>
          </w:tcPr>
          <w:p w:rsidR="00312620" w:rsidRDefault="00312620" w:rsidP="00312620">
            <w:pPr>
              <w:pStyle w:val="ConsPlusNormal"/>
              <w:jc w:val="center"/>
            </w:pPr>
            <w:bookmarkStart w:id="64" w:name="Par123"/>
            <w:bookmarkEnd w:id="64"/>
          </w:p>
        </w:tc>
      </w:tr>
      <w:tr w:rsidR="0050779A" w:rsidRPr="00DF46B9"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50779A">
        <w:trPr>
          <w:gridAfter w:val="1"/>
          <w:wAfter w:w="2212" w:type="dxa"/>
          <w:trHeight w:val="315"/>
        </w:trPr>
        <w:tc>
          <w:tcPr>
            <w:tcW w:w="4269"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783"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0779A">
              <w:rPr>
                <w:rFonts w:ascii="Times New Roman" w:hAnsi="Times New Roman" w:cs="Times New Roman"/>
                <w:sz w:val="24"/>
                <w:szCs w:val="24"/>
              </w:rPr>
              <w:t>рыбозащитных</w:t>
            </w:r>
            <w:proofErr w:type="spellEnd"/>
            <w:r w:rsidRPr="0050779A">
              <w:rPr>
                <w:rFonts w:ascii="Times New Roman" w:hAnsi="Times New Roman" w:cs="Times New Roman"/>
                <w:sz w:val="24"/>
                <w:szCs w:val="24"/>
              </w:rPr>
              <w:t xml:space="preserve"> и рыбопропускных сооружений, берегозащитных сооружений)</w:t>
            </w:r>
          </w:p>
        </w:tc>
      </w:tr>
      <w:tr w:rsidR="0050779A" w:rsidRPr="00827070" w:rsidTr="0050779A">
        <w:trPr>
          <w:gridAfter w:val="1"/>
          <w:wAfter w:w="2212" w:type="dxa"/>
          <w:trHeight w:val="315"/>
        </w:trPr>
        <w:tc>
          <w:tcPr>
            <w:tcW w:w="4269"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783"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B35F0C">
        <w:rPr>
          <w:rFonts w:ascii="Times New Roman" w:hAnsi="Times New Roman" w:cs="Times New Roman"/>
          <w:b/>
          <w:sz w:val="24"/>
          <w:szCs w:val="24"/>
        </w:rPr>
        <w:t>СХв</w:t>
      </w:r>
      <w:proofErr w:type="spellEnd"/>
      <w:r w:rsidRPr="00B35F0C">
        <w:rPr>
          <w:rFonts w:ascii="Times New Roman" w:hAnsi="Times New Roman" w:cs="Times New Roman"/>
          <w:b/>
          <w:sz w:val="24"/>
          <w:szCs w:val="24"/>
        </w:rPr>
        <w:t xml:space="preserve"> не подлежат установлению.</w:t>
      </w:r>
    </w:p>
    <w:p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rsidR="003E7891" w:rsidRPr="007B2280" w:rsidRDefault="003E7891" w:rsidP="003115CB">
      <w:pPr>
        <w:rPr>
          <w:rFonts w:ascii="Times New Roman" w:hAnsi="Times New Roman" w:cs="Times New Roman"/>
          <w:b/>
          <w:i/>
          <w:sz w:val="24"/>
          <w:szCs w:val="24"/>
        </w:rPr>
      </w:pPr>
    </w:p>
    <w:p w:rsidR="00104104" w:rsidRPr="007E5B95" w:rsidRDefault="00C51B20" w:rsidP="00104104">
      <w:pPr>
        <w:pStyle w:val="a6"/>
        <w:spacing w:before="0" w:beforeAutospacing="0" w:after="0" w:afterAutospacing="0"/>
        <w:ind w:left="2268" w:hanging="1559"/>
        <w:jc w:val="both"/>
        <w:rPr>
          <w:b/>
          <w:i/>
          <w:u w:val="single"/>
        </w:rPr>
      </w:pPr>
      <w:r w:rsidRPr="00A81292">
        <w:rPr>
          <w:b/>
          <w:i/>
        </w:rPr>
        <w:t>Статья 2</w:t>
      </w:r>
      <w:r w:rsidR="00C0012E">
        <w:rPr>
          <w:b/>
          <w:i/>
        </w:rPr>
        <w:t>8</w:t>
      </w:r>
      <w:r w:rsidRPr="00FF1C2E">
        <w:rPr>
          <w:b/>
          <w:i/>
        </w:rPr>
        <w:t> </w:t>
      </w:r>
      <w:r w:rsidR="00104104">
        <w:rPr>
          <w:b/>
          <w:i/>
        </w:rPr>
        <w:t xml:space="preserve">    </w:t>
      </w:r>
      <w:r w:rsidR="00104104" w:rsidRPr="007E5B95">
        <w:rPr>
          <w:b/>
          <w:i/>
          <w:u w:val="single"/>
        </w:rPr>
        <w:t>Зона промышленной и производственной территории</w:t>
      </w:r>
    </w:p>
    <w:p w:rsidR="00C51B20" w:rsidRPr="007E5B95" w:rsidRDefault="00104104" w:rsidP="00104104">
      <w:pPr>
        <w:pStyle w:val="a6"/>
        <w:spacing w:before="0" w:beforeAutospacing="0" w:after="0" w:afterAutospacing="0"/>
        <w:ind w:left="2268" w:hanging="141"/>
        <w:jc w:val="both"/>
        <w:rPr>
          <w:b/>
          <w:i/>
          <w:u w:val="single"/>
        </w:rPr>
      </w:pPr>
      <w:r w:rsidRPr="007E5B95">
        <w:rPr>
          <w:b/>
          <w:i/>
          <w:u w:val="single"/>
        </w:rPr>
        <w:t xml:space="preserve"> (П1, П3,</w:t>
      </w:r>
      <w:r w:rsidR="00C767F9">
        <w:rPr>
          <w:b/>
          <w:i/>
          <w:u w:val="single"/>
        </w:rPr>
        <w:t xml:space="preserve"> П6,</w:t>
      </w:r>
      <w:r w:rsidRPr="007E5B95">
        <w:rPr>
          <w:b/>
          <w:i/>
          <w:u w:val="single"/>
        </w:rPr>
        <w:t xml:space="preserve"> П8, </w:t>
      </w:r>
      <w:proofErr w:type="spellStart"/>
      <w:r w:rsidRPr="007E5B95">
        <w:rPr>
          <w:b/>
          <w:i/>
          <w:u w:val="single"/>
        </w:rPr>
        <w:t>Пв</w:t>
      </w:r>
      <w:proofErr w:type="spellEnd"/>
      <w:r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lastRenderedPageBreak/>
              <w:t xml:space="preserve">Размещение объектов капитального строительства, предназначенных для производства транспортных </w:t>
            </w:r>
            <w:r w:rsidRPr="00765EDE">
              <w:rPr>
                <w:rFonts w:ascii="Times New Roman" w:eastAsia="Calibri" w:hAnsi="Times New Roman" w:cs="Times New Roman"/>
                <w:bCs/>
                <w:iCs/>
                <w:sz w:val="24"/>
                <w:szCs w:val="24"/>
                <w:lang w:eastAsia="en-US"/>
              </w:rPr>
              <w:lastRenderedPageBreak/>
              <w:t>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lastRenderedPageBreak/>
              <w:t xml:space="preserve">Размещение сооружений, имеющих назначение по </w:t>
            </w:r>
            <w:r w:rsidRPr="0056014E">
              <w:rPr>
                <w:rFonts w:ascii="Times New Roman" w:eastAsia="Calibri" w:hAnsi="Times New Roman" w:cs="Times New Roman"/>
                <w:bCs/>
                <w:iCs/>
                <w:sz w:val="24"/>
                <w:szCs w:val="24"/>
                <w:lang w:eastAsia="en-US"/>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специального водопользования (забор водных </w:t>
            </w:r>
            <w:r w:rsidRPr="00AA44FE">
              <w:rPr>
                <w:rFonts w:ascii="Times New Roman" w:eastAsia="Calibri" w:hAnsi="Times New Roman" w:cs="Times New Roman"/>
                <w:bCs/>
                <w:iCs/>
                <w:sz w:val="24"/>
                <w:szCs w:val="24"/>
                <w:lang w:eastAsia="en-US"/>
              </w:rPr>
              <w:lastRenderedPageBreak/>
              <w:t>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53540"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53540" w:rsidRPr="00E14BA5" w:rsidTr="00AA44FE">
        <w:trPr>
          <w:trHeight w:val="840"/>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364EA" w:rsidRPr="00B35F0C">
        <w:rPr>
          <w:rFonts w:ascii="Times New Roman" w:hAnsi="Times New Roman" w:cs="Times New Roman"/>
          <w:b/>
          <w:sz w:val="24"/>
          <w:szCs w:val="24"/>
        </w:rPr>
        <w:t xml:space="preserve">П1, П3, П8, </w:t>
      </w:r>
      <w:proofErr w:type="spellStart"/>
      <w:r w:rsidR="00F364EA" w:rsidRPr="00B35F0C">
        <w:rPr>
          <w:rFonts w:ascii="Times New Roman" w:hAnsi="Times New Roman" w:cs="Times New Roman"/>
          <w:b/>
          <w:sz w:val="24"/>
          <w:szCs w:val="24"/>
        </w:rPr>
        <w:t>Пв</w:t>
      </w:r>
      <w:proofErr w:type="spellEnd"/>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3115CB" w:rsidRDefault="003115CB" w:rsidP="0056014E">
      <w:pPr>
        <w:outlineLvl w:val="1"/>
        <w:rPr>
          <w:rFonts w:ascii="Times New Roman" w:hAnsi="Times New Roman" w:cs="Times New Roman"/>
          <w:b/>
          <w:i/>
          <w:sz w:val="24"/>
          <w:szCs w:val="24"/>
        </w:rPr>
      </w:pPr>
    </w:p>
    <w:p w:rsidR="0011442C" w:rsidRDefault="0011442C" w:rsidP="0056014E">
      <w:pPr>
        <w:outlineLvl w:val="1"/>
        <w:rPr>
          <w:rFonts w:ascii="Times New Roman" w:hAnsi="Times New Roman" w:cs="Times New Roman"/>
          <w:b/>
          <w:i/>
          <w:sz w:val="24"/>
          <w:szCs w:val="24"/>
        </w:rPr>
      </w:pPr>
    </w:p>
    <w:p w:rsidR="00F364EA" w:rsidRDefault="00F364EA" w:rsidP="0056014E">
      <w:pPr>
        <w:outlineLvl w:val="1"/>
        <w:rPr>
          <w:rFonts w:ascii="Times New Roman" w:hAnsi="Times New Roman" w:cs="Times New Roman"/>
          <w:b/>
          <w:i/>
          <w:sz w:val="24"/>
          <w:szCs w:val="24"/>
        </w:rPr>
      </w:pPr>
    </w:p>
    <w:p w:rsidR="00F364EA" w:rsidRPr="007E5B95" w:rsidRDefault="0011442C" w:rsidP="00F364EA">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7E5B95">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объектов инженерной инфраструктуры </w:t>
      </w:r>
    </w:p>
    <w:p w:rsidR="007F46CC" w:rsidRPr="007E5B95" w:rsidRDefault="00F364EA" w:rsidP="00F364EA">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w:t>
      </w:r>
      <w:r w:rsidRPr="00FF1C2E">
        <w:rPr>
          <w:rFonts w:ascii="Times New Roman" w:hAnsi="Times New Roman" w:cs="Times New Roman"/>
          <w:color w:val="000000"/>
          <w:sz w:val="24"/>
          <w:szCs w:val="24"/>
        </w:rPr>
        <w:lastRenderedPageBreak/>
        <w:t xml:space="preserve">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3"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775F0A" w:rsidRPr="00775F0A">
        <w:rPr>
          <w:rFonts w:ascii="Times New Roman" w:hAnsi="Times New Roman" w:cs="Times New Roman"/>
          <w:b/>
          <w:sz w:val="24"/>
          <w:szCs w:val="24"/>
        </w:rPr>
        <w:t>И1, И3, И4, И5, И6, И7, И8, И9</w:t>
      </w:r>
      <w:r w:rsidRPr="00B35F0C">
        <w:rPr>
          <w:rFonts w:ascii="Times New Roman" w:hAnsi="Times New Roman" w:cs="Times New Roman"/>
          <w:b/>
          <w:sz w:val="24"/>
          <w:szCs w:val="24"/>
        </w:rPr>
        <w:t xml:space="preserve"> не подлежат установлению.</w:t>
      </w:r>
    </w:p>
    <w:p w:rsidR="0011442C" w:rsidRDefault="0011442C" w:rsidP="0056014E">
      <w:pPr>
        <w:outlineLvl w:val="1"/>
        <w:rPr>
          <w:rFonts w:ascii="Times New Roman" w:hAnsi="Times New Roman" w:cs="Times New Roman"/>
          <w:b/>
          <w:i/>
          <w:sz w:val="24"/>
          <w:szCs w:val="24"/>
        </w:rPr>
      </w:pPr>
      <w:bookmarkStart w:id="65" w:name="_GoBack"/>
      <w:bookmarkEnd w:id="65"/>
    </w:p>
    <w:p w:rsidR="00247A5C" w:rsidRDefault="00247A5C" w:rsidP="0056014E">
      <w:pPr>
        <w:outlineLvl w:val="1"/>
        <w:rPr>
          <w:rFonts w:ascii="Times New Roman" w:hAnsi="Times New Roman" w:cs="Times New Roman"/>
          <w:b/>
          <w:i/>
          <w:sz w:val="24"/>
          <w:szCs w:val="24"/>
        </w:rPr>
      </w:pPr>
    </w:p>
    <w:p w:rsidR="00B75786" w:rsidRDefault="00B75786" w:rsidP="00B75786">
      <w:pPr>
        <w:ind w:left="1985" w:hanging="1277"/>
        <w:outlineLvl w:val="1"/>
        <w:rPr>
          <w:rFonts w:ascii="Times New Roman" w:hAnsi="Times New Roman" w:cs="Times New Roman"/>
          <w:b/>
          <w:i/>
          <w:sz w:val="24"/>
          <w:szCs w:val="24"/>
        </w:rPr>
      </w:pPr>
    </w:p>
    <w:p w:rsidR="00B75786" w:rsidRPr="007E5B95" w:rsidRDefault="00436587" w:rsidP="00B757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7E5B95">
        <w:rPr>
          <w:rFonts w:ascii="Times New Roman" w:hAnsi="Times New Roman" w:cs="Times New Roman"/>
          <w:b/>
          <w:i/>
          <w:sz w:val="24"/>
          <w:szCs w:val="24"/>
        </w:rPr>
        <w:t>30</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Зона территорий общего пользования</w:t>
      </w:r>
    </w:p>
    <w:p w:rsidR="00B75786" w:rsidRPr="007E5B95" w:rsidRDefault="00B75786" w:rsidP="00B75786">
      <w:pPr>
        <w:ind w:left="1985"/>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 xml:space="preserve"> (ТОП1, ТОП2, ТОП3, ТОП4, ТОП5, ТОП6, ТОП7, ТОП8, ТОП9, ТОП10, ТОП11)</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0C0575">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 xml:space="preserve">ТОП1, ТОП2, ТОП3, ТОП4, ТОП5, ТОП6, ТОП7, ТОП8, ТОП9, ТОП10, ТОП11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9871F2" w:rsidRDefault="008B5A95" w:rsidP="009871F2">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lastRenderedPageBreak/>
        <w:t>Статья 3</w:t>
      </w:r>
      <w:r w:rsidR="007E5B95">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009871F2" w:rsidRPr="007E5B95">
        <w:rPr>
          <w:rFonts w:ascii="Times New Roman" w:hAnsi="Times New Roman" w:cs="Times New Roman"/>
          <w:b/>
          <w:i/>
          <w:sz w:val="24"/>
          <w:szCs w:val="24"/>
          <w:u w:val="single"/>
        </w:rPr>
        <w:t>Зона воздушного транспорта (ВТ1)</w:t>
      </w:r>
    </w:p>
    <w:p w:rsidR="009871F2" w:rsidRDefault="009871F2" w:rsidP="009871F2">
      <w:pPr>
        <w:ind w:left="1985" w:hanging="1277"/>
        <w:outlineLvl w:val="1"/>
        <w:rPr>
          <w:rFonts w:ascii="Times New Roman" w:hAnsi="Times New Roman" w:cs="Times New Roman"/>
          <w:b/>
          <w:i/>
          <w:sz w:val="24"/>
          <w:szCs w:val="24"/>
        </w:rPr>
      </w:pP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линий связи и электропередачи, а также других источников радио- и электромагнитных излучений;</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rsidR="009871F2"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rsidR="009871F2" w:rsidRDefault="009871F2" w:rsidP="009871F2">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9871F2" w:rsidRPr="00DF46B9" w:rsidTr="009871F2">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871F2" w:rsidRPr="00DF46B9" w:rsidRDefault="009871F2"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outlineLvl w:val="1"/>
              <w:rPr>
                <w:rFonts w:ascii="Times New Roman" w:hAnsi="Times New Roman" w:cs="Times New Roman"/>
                <w:b/>
                <w:i/>
                <w:sz w:val="24"/>
                <w:szCs w:val="24"/>
              </w:rPr>
            </w:pPr>
            <w:bookmarkStart w:id="66" w:name="sub_1074"/>
            <w:r w:rsidRPr="009871F2">
              <w:rPr>
                <w:rFonts w:ascii="Times New Roman" w:hAnsi="Times New Roman" w:cs="Times New Roman"/>
                <w:b/>
                <w:i/>
                <w:sz w:val="24"/>
                <w:szCs w:val="24"/>
              </w:rPr>
              <w:t>Воздушный транспорт</w:t>
            </w:r>
            <w:bookmarkEnd w:id="66"/>
          </w:p>
          <w:p w:rsidR="009871F2" w:rsidRPr="001E7BF0" w:rsidRDefault="009871F2" w:rsidP="009871F2">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9E00A9" w:rsidRDefault="009871F2" w:rsidP="009871F2">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871F2" w:rsidRPr="00DF46B9" w:rsidTr="00247A5C">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rsidR="009871F2" w:rsidRPr="00DF46B9" w:rsidRDefault="009871F2" w:rsidP="009871F2">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DF46B9" w:rsidRDefault="009871F2" w:rsidP="009871F2">
            <w:pPr>
              <w:rPr>
                <w:rFonts w:ascii="Times New Roman" w:eastAsia="Calibri" w:hAnsi="Times New Roman" w:cs="Times New Roman"/>
                <w:b/>
                <w:sz w:val="24"/>
                <w:szCs w:val="24"/>
              </w:rPr>
            </w:pPr>
            <w:r w:rsidRPr="009871F2">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E288B">
              <w:rPr>
                <w:rFonts w:ascii="Times New Roman" w:hAnsi="Times New Roman" w:cs="Times New Roman"/>
                <w:sz w:val="24"/>
                <w:szCs w:val="24"/>
              </w:rPr>
              <w:lastRenderedPageBreak/>
              <w:t>диагностические центры, молочные кухни, станции донорства крови, клинические лаборатории)</w:t>
            </w:r>
          </w:p>
        </w:tc>
      </w:tr>
      <w:tr w:rsidR="009871F2" w:rsidRPr="00211280" w:rsidTr="009871F2">
        <w:trPr>
          <w:trHeight w:val="630"/>
        </w:trPr>
        <w:tc>
          <w:tcPr>
            <w:tcW w:w="4269"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Стационарное медицинское обслуживание (3.4.2)</w:t>
            </w:r>
          </w:p>
          <w:p w:rsidR="009871F2" w:rsidRPr="006865AC" w:rsidRDefault="009871F2" w:rsidP="009871F2">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9871F2" w:rsidRPr="000E288B" w:rsidRDefault="009871F2" w:rsidP="009871F2">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rsidR="00E12CF8" w:rsidRDefault="00E12CF8" w:rsidP="00E12CF8">
      <w:pPr>
        <w:pStyle w:val="ConsNonformat"/>
        <w:widowControl/>
        <w:ind w:firstLine="709"/>
        <w:jc w:val="both"/>
        <w:rPr>
          <w:rFonts w:ascii="Times New Roman" w:hAnsi="Times New Roman" w:cs="Times New Roman"/>
          <w:color w:val="000000"/>
          <w:sz w:val="24"/>
          <w:szCs w:val="24"/>
        </w:rPr>
      </w:pPr>
    </w:p>
    <w:p w:rsidR="009871F2" w:rsidRPr="00B35F0C" w:rsidRDefault="009871F2"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rsidR="00E12CF8" w:rsidRDefault="00E12CF8" w:rsidP="00E12CF8">
      <w:pPr>
        <w:pStyle w:val="ConsNonformat"/>
        <w:widowControl/>
        <w:ind w:firstLine="709"/>
        <w:jc w:val="both"/>
        <w:rPr>
          <w:rFonts w:ascii="Times New Roman" w:hAnsi="Times New Roman" w:cs="Times New Roman"/>
          <w:sz w:val="24"/>
          <w:szCs w:val="24"/>
        </w:rPr>
      </w:pPr>
    </w:p>
    <w:p w:rsidR="00C74918" w:rsidRDefault="00C74918" w:rsidP="00C7491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2</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Территориальная зона «Земельные участки транспортной инфраструктуры вне границ населенного пункта, сведения о которых содержатся в ЕГРН (Т)»</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автотранспортные предприятия 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C74918" w:rsidRPr="00DF46B9" w:rsidTr="00247A5C">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C74918" w:rsidRPr="00DF46B9" w:rsidRDefault="00C74918" w:rsidP="00247A5C">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C74918" w:rsidRPr="00DF46B9"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918" w:rsidRPr="00436587" w:rsidTr="00247A5C">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C74918" w:rsidRPr="000C0575"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0C0575">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C74918" w:rsidRPr="00436587" w:rsidRDefault="00C74918" w:rsidP="00247A5C">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C74918"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C74918" w:rsidRPr="00436587" w:rsidRDefault="00C74918" w:rsidP="00247A5C">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796" w:type="dxa"/>
            <w:tcBorders>
              <w:top w:val="single" w:sz="4" w:space="0" w:color="auto"/>
              <w:left w:val="nil"/>
              <w:bottom w:val="single" w:sz="4" w:space="0" w:color="auto"/>
              <w:right w:val="single" w:sz="4" w:space="0" w:color="auto"/>
            </w:tcBorders>
            <w:noWrap/>
          </w:tcPr>
          <w:p w:rsidR="00EA31F2" w:rsidRDefault="00EA31F2" w:rsidP="00EA31F2">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EA31F2" w:rsidRPr="00436587" w:rsidTr="00247A5C">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EA31F2" w:rsidRPr="00436587" w:rsidTr="00247A5C">
        <w:trPr>
          <w:gridAfter w:val="1"/>
          <w:wAfter w:w="8" w:type="dxa"/>
          <w:trHeight w:val="630"/>
        </w:trPr>
        <w:tc>
          <w:tcPr>
            <w:tcW w:w="4269" w:type="dxa"/>
            <w:tcBorders>
              <w:left w:val="single" w:sz="4" w:space="0" w:color="auto"/>
              <w:bottom w:val="single" w:sz="4" w:space="0" w:color="auto"/>
              <w:right w:val="single" w:sz="4" w:space="0" w:color="auto"/>
            </w:tcBorders>
            <w:noWrap/>
          </w:tcPr>
          <w:p w:rsidR="00EA31F2" w:rsidRPr="00436587" w:rsidRDefault="00EA31F2" w:rsidP="00EA31F2">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EA31F2" w:rsidRPr="00436587" w:rsidRDefault="00EA31F2" w:rsidP="00EA31F2">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436587" w:rsidTr="00247A5C">
        <w:trPr>
          <w:gridAfter w:val="1"/>
          <w:wAfter w:w="8" w:type="dxa"/>
          <w:trHeight w:val="630"/>
        </w:trPr>
        <w:tc>
          <w:tcPr>
            <w:tcW w:w="4269" w:type="dxa"/>
            <w:tcBorders>
              <w:top w:val="single" w:sz="4" w:space="0" w:color="auto"/>
              <w:left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EA31F2" w:rsidRPr="00436587" w:rsidRDefault="00EA31F2" w:rsidP="00EA31F2">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EA31F2" w:rsidRPr="00436587"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декоративных, технических, планировочных, конструктивных устройств, </w:t>
            </w:r>
            <w:r w:rsidRPr="00D83266">
              <w:rPr>
                <w:rFonts w:ascii="Times New Roma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lastRenderedPageBreak/>
              <w:t>Запас (12.3)</w:t>
            </w:r>
          </w:p>
        </w:tc>
        <w:tc>
          <w:tcPr>
            <w:tcW w:w="5796"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C74918" w:rsidRDefault="00C74918" w:rsidP="00C74918">
      <w:pPr>
        <w:pStyle w:val="ConsNonformat"/>
        <w:widowControl/>
        <w:ind w:firstLine="709"/>
        <w:jc w:val="both"/>
        <w:rPr>
          <w:rFonts w:ascii="Times New Roman" w:hAnsi="Times New Roman" w:cs="Times New Roman"/>
          <w:color w:val="000000"/>
          <w:sz w:val="24"/>
          <w:szCs w:val="24"/>
        </w:rPr>
      </w:pPr>
    </w:p>
    <w:p w:rsidR="00C74918" w:rsidRPr="00B35F0C" w:rsidRDefault="00C74918" w:rsidP="00C7491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D0248">
        <w:rPr>
          <w:rFonts w:ascii="Times New Roman" w:hAnsi="Times New Roman" w:cs="Times New Roman"/>
          <w:b/>
          <w:sz w:val="24"/>
          <w:szCs w:val="24"/>
        </w:rPr>
        <w:t>Т</w:t>
      </w:r>
      <w:r w:rsidRPr="00B35F0C">
        <w:rPr>
          <w:rFonts w:ascii="Times New Roman" w:hAnsi="Times New Roman" w:cs="Times New Roman"/>
          <w:b/>
          <w:sz w:val="24"/>
          <w:szCs w:val="24"/>
        </w:rPr>
        <w:t xml:space="preserve"> не подлежат установлению.</w:t>
      </w:r>
    </w:p>
    <w:p w:rsidR="00C74918" w:rsidRDefault="00C74918" w:rsidP="00E12CF8">
      <w:pPr>
        <w:pStyle w:val="ConsNonformat"/>
        <w:widowControl/>
        <w:ind w:firstLine="709"/>
        <w:jc w:val="both"/>
        <w:rPr>
          <w:rFonts w:ascii="Times New Roman" w:hAnsi="Times New Roman" w:cs="Times New Roman"/>
          <w:sz w:val="24"/>
          <w:szCs w:val="24"/>
        </w:rPr>
      </w:pPr>
    </w:p>
    <w:p w:rsidR="00C74918" w:rsidRDefault="00C74918" w:rsidP="00E12CF8">
      <w:pPr>
        <w:pStyle w:val="ConsNonformat"/>
        <w:widowControl/>
        <w:ind w:firstLine="709"/>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3</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rsidR="00247A5C" w:rsidRDefault="00247A5C" w:rsidP="00247A5C">
      <w:pPr>
        <w:ind w:left="1985" w:hanging="1277"/>
        <w:outlineLvl w:val="1"/>
        <w:rPr>
          <w:rFonts w:ascii="Times New Roman" w:hAnsi="Times New Roman" w:cs="Times New Roman"/>
          <w:b/>
          <w:i/>
          <w:sz w:val="24"/>
          <w:szCs w:val="24"/>
        </w:rPr>
      </w:pPr>
    </w:p>
    <w:p w:rsidR="005B353F" w:rsidRPr="005B353F" w:rsidRDefault="005B353F" w:rsidP="005B353F">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p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2F0657">
              <w:rPr>
                <w:rFonts w:ascii="Times New Roman" w:eastAsia="Calibri" w:hAnsi="Times New Roman" w:cs="Times New Roman"/>
                <w:bCs/>
                <w:iCs/>
                <w:sz w:val="24"/>
                <w:szCs w:val="24"/>
                <w:lang w:eastAsia="en-US"/>
              </w:rPr>
              <w:lastRenderedPageBreak/>
              <w:t>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w:t>
            </w:r>
            <w:r w:rsidRPr="00651B94">
              <w:rPr>
                <w:rFonts w:ascii="Times New Roman" w:eastAsia="Calibri" w:hAnsi="Times New Roman" w:cs="Times New Roman"/>
                <w:bCs/>
                <w:iCs/>
                <w:sz w:val="24"/>
                <w:szCs w:val="24"/>
                <w:lang w:eastAsia="en-US"/>
              </w:rPr>
              <w:lastRenderedPageBreak/>
              <w:t>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w:t>
            </w:r>
            <w:r w:rsidRPr="00651B94">
              <w:rPr>
                <w:rFonts w:ascii="Times New Roman" w:eastAsia="Calibri" w:hAnsi="Times New Roman" w:cs="Times New Roman"/>
                <w:bCs/>
                <w:iCs/>
                <w:sz w:val="24"/>
                <w:szCs w:val="24"/>
                <w:lang w:eastAsia="en-US"/>
              </w:rPr>
              <w:lastRenderedPageBreak/>
              <w:t xml:space="preserve">(плотин,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51B94"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837"/>
        </w:trPr>
        <w:tc>
          <w:tcPr>
            <w:tcW w:w="4283" w:type="dxa"/>
            <w:tcBorders>
              <w:top w:val="nil"/>
              <w:left w:val="single" w:sz="4" w:space="0" w:color="auto"/>
              <w:bottom w:val="single" w:sz="4" w:space="0" w:color="auto"/>
              <w:right w:val="single" w:sz="4" w:space="0" w:color="auto"/>
            </w:tcBorders>
            <w:noWrap/>
          </w:tcPr>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782" w:type="dxa"/>
            <w:tcBorders>
              <w:top w:val="nil"/>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rsidR="005B353F" w:rsidRDefault="005B353F" w:rsidP="005B353F"/>
    <w:p w:rsidR="005B353F" w:rsidRPr="00453B41" w:rsidRDefault="005B353F" w:rsidP="00453B41">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 xml:space="preserve">Р1, Р2, Р3, Р4, Р6, Р7, Р8, Р9, Р10, Р11 </w:t>
      </w:r>
      <w:r w:rsidRPr="00453B41">
        <w:rPr>
          <w:rFonts w:ascii="Times New Roman" w:hAnsi="Times New Roman" w:cs="Times New Roman"/>
          <w:b/>
          <w:sz w:val="24"/>
          <w:szCs w:val="24"/>
        </w:rPr>
        <w:t>не подлежат установлению.</w:t>
      </w:r>
    </w:p>
    <w:p w:rsidR="005B353F" w:rsidRPr="00F42A43" w:rsidRDefault="005B353F" w:rsidP="00F42A43">
      <w:pPr>
        <w:outlineLvl w:val="0"/>
        <w:rPr>
          <w:rFonts w:ascii="Times New Roman" w:hAnsi="Times New Roman" w:cs="Times New Roman"/>
          <w:b/>
          <w:i/>
          <w:sz w:val="24"/>
          <w:szCs w:val="24"/>
        </w:rPr>
      </w:pPr>
    </w:p>
    <w:p w:rsidR="00F42A43" w:rsidRDefault="00F42A43" w:rsidP="003117F4">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7E5B95">
        <w:rPr>
          <w:rFonts w:ascii="Times New Roman" w:hAnsi="Times New Roman" w:cs="Times New Roman"/>
          <w:b/>
          <w:i/>
          <w:sz w:val="24"/>
          <w:szCs w:val="24"/>
        </w:rPr>
        <w:t>4</w:t>
      </w:r>
      <w:r w:rsidRPr="00F42A43">
        <w:rPr>
          <w:rFonts w:ascii="Times New Roman" w:hAnsi="Times New Roman" w:cs="Times New Roman"/>
          <w:b/>
          <w:i/>
          <w:sz w:val="24"/>
          <w:szCs w:val="24"/>
        </w:rPr>
        <w:t xml:space="preserve">. </w:t>
      </w:r>
      <w:r w:rsidR="003117F4" w:rsidRPr="007E5B95">
        <w:rPr>
          <w:rFonts w:ascii="Times New Roman" w:hAnsi="Times New Roman" w:cs="Times New Roman"/>
          <w:b/>
          <w:i/>
          <w:sz w:val="24"/>
          <w:szCs w:val="24"/>
          <w:u w:val="single"/>
        </w:rPr>
        <w:t>Зона спорта и отдыха (Рсо1,</w:t>
      </w:r>
      <w:r w:rsidR="00C767F9">
        <w:rPr>
          <w:rFonts w:ascii="Times New Roman" w:hAnsi="Times New Roman" w:cs="Times New Roman"/>
          <w:b/>
          <w:i/>
          <w:sz w:val="24"/>
          <w:szCs w:val="24"/>
          <w:u w:val="single"/>
        </w:rPr>
        <w:t xml:space="preserve"> Рсо3,</w:t>
      </w:r>
      <w:r w:rsidR="003117F4" w:rsidRPr="007E5B95">
        <w:rPr>
          <w:rFonts w:ascii="Times New Roman" w:hAnsi="Times New Roman" w:cs="Times New Roman"/>
          <w:b/>
          <w:i/>
          <w:sz w:val="24"/>
          <w:szCs w:val="24"/>
          <w:u w:val="single"/>
        </w:rPr>
        <w:t xml:space="preserve"> Рсо4,</w:t>
      </w:r>
      <w:r w:rsidR="00C767F9">
        <w:rPr>
          <w:rFonts w:ascii="Times New Roman" w:hAnsi="Times New Roman" w:cs="Times New Roman"/>
          <w:b/>
          <w:i/>
          <w:sz w:val="24"/>
          <w:szCs w:val="24"/>
          <w:u w:val="single"/>
        </w:rPr>
        <w:t xml:space="preserve"> Рсо5, Рсо6,</w:t>
      </w:r>
      <w:r w:rsidR="003117F4" w:rsidRPr="007E5B95">
        <w:rPr>
          <w:rFonts w:ascii="Times New Roman" w:hAnsi="Times New Roman" w:cs="Times New Roman"/>
          <w:b/>
          <w:i/>
          <w:sz w:val="24"/>
          <w:szCs w:val="24"/>
          <w:u w:val="single"/>
        </w:rPr>
        <w:t xml:space="preserve"> Рсо9)</w:t>
      </w:r>
    </w:p>
    <w:p w:rsidR="008C5AEB" w:rsidRPr="008C5AEB" w:rsidRDefault="008C5AEB" w:rsidP="008B5A95">
      <w:pPr>
        <w:rPr>
          <w:rFonts w:ascii="Times New Roman" w:hAnsi="Times New Roman" w:cs="Times New Roman"/>
          <w:b/>
          <w:i/>
          <w:sz w:val="24"/>
          <w:szCs w:val="24"/>
        </w:rPr>
      </w:pPr>
    </w:p>
    <w:p w:rsidR="008C5AEB" w:rsidRPr="008C5AEB" w:rsidRDefault="008C5AEB" w:rsidP="006135F2">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sidR="003117F4">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A57137">
        <w:rPr>
          <w:rFonts w:ascii="Times New Roman" w:hAnsi="Times New Roman" w:cs="Times New Roman"/>
          <w:sz w:val="24"/>
          <w:szCs w:val="24"/>
        </w:rPr>
        <w:t>.</w:t>
      </w:r>
      <w:r w:rsidRPr="008C5AEB">
        <w:rPr>
          <w:rFonts w:ascii="Times New Roman" w:hAnsi="Times New Roman" w:cs="Times New Roman"/>
          <w:sz w:val="24"/>
          <w:szCs w:val="24"/>
        </w:rPr>
        <w:t xml:space="preserve"> </w:t>
      </w:r>
    </w:p>
    <w:tbl>
      <w:tblPr>
        <w:tblW w:w="9928" w:type="dxa"/>
        <w:tblInd w:w="-454" w:type="dxa"/>
        <w:tblLook w:val="0000" w:firstRow="0" w:lastRow="0" w:firstColumn="0" w:lastColumn="0" w:noHBand="0" w:noVBand="0"/>
      </w:tblPr>
      <w:tblGrid>
        <w:gridCol w:w="4146"/>
        <w:gridCol w:w="5782"/>
      </w:tblGrid>
      <w:tr w:rsidR="003117F4" w:rsidRPr="00DF46B9" w:rsidTr="002F0657">
        <w:trPr>
          <w:trHeight w:val="630"/>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3117F4" w:rsidRPr="00DF46B9" w:rsidRDefault="003117F4"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C5AEB" w:rsidRPr="00827070" w:rsidTr="002F0657">
        <w:trPr>
          <w:trHeight w:val="273"/>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8C5AEB" w:rsidRPr="00DF46B9" w:rsidRDefault="008C5AEB" w:rsidP="008C5AEB">
            <w:pPr>
              <w:jc w:val="left"/>
              <w:rPr>
                <w:rFonts w:ascii="Times New Roman" w:eastAsia="Calibri" w:hAnsi="Times New Roman" w:cs="Times New Roman"/>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w:t>
            </w:r>
            <w:r w:rsidRPr="00B74482">
              <w:rPr>
                <w:rFonts w:ascii="Times New Roman" w:eastAsia="Calibri" w:hAnsi="Times New Roman" w:cs="Times New Roman"/>
                <w:bCs/>
                <w:iCs/>
                <w:sz w:val="24"/>
                <w:szCs w:val="24"/>
                <w:lang w:eastAsia="en-US"/>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827070" w:rsidTr="002F0657">
        <w:trPr>
          <w:trHeight w:val="291"/>
        </w:trPr>
        <w:tc>
          <w:tcPr>
            <w:tcW w:w="4146" w:type="dxa"/>
            <w:tcBorders>
              <w:top w:val="single" w:sz="4" w:space="0" w:color="auto"/>
              <w:left w:val="single" w:sz="4" w:space="0" w:color="auto"/>
              <w:bottom w:val="single" w:sz="4" w:space="0" w:color="auto"/>
              <w:right w:val="single" w:sz="4" w:space="0" w:color="auto"/>
            </w:tcBorders>
            <w:noWrap/>
          </w:tcPr>
          <w:p w:rsidR="002F0657" w:rsidRPr="000C0575" w:rsidRDefault="002F0657" w:rsidP="008C5AEB">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t>Парки культуры и отдыха (3.6.2)</w:t>
            </w:r>
          </w:p>
        </w:tc>
        <w:tc>
          <w:tcPr>
            <w:tcW w:w="5782" w:type="dxa"/>
            <w:tcBorders>
              <w:top w:val="single" w:sz="4" w:space="0" w:color="auto"/>
              <w:left w:val="nil"/>
              <w:bottom w:val="single" w:sz="4" w:space="0" w:color="auto"/>
              <w:right w:val="single" w:sz="4" w:space="0" w:color="auto"/>
            </w:tcBorders>
            <w:noWrap/>
          </w:tcPr>
          <w:p w:rsidR="002F0657" w:rsidRPr="00B74482" w:rsidRDefault="002F0657" w:rsidP="00B74482">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B74482" w:rsidRDefault="00B74482" w:rsidP="00B74482">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B74482"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B74482" w:rsidRPr="00F8408D" w:rsidRDefault="00B74482" w:rsidP="00B74482">
            <w:pPr>
              <w:outlineLvl w:val="1"/>
              <w:rPr>
                <w:rFonts w:ascii="Times New Roman" w:hAnsi="Times New Roman" w:cs="Times New Roman"/>
                <w:b/>
                <w:i/>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B74482">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bottom w:val="single" w:sz="4" w:space="0" w:color="auto"/>
              <w:right w:val="single" w:sz="4" w:space="0" w:color="auto"/>
            </w:tcBorders>
            <w:noWrap/>
          </w:tcPr>
          <w:p w:rsidR="003117F4" w:rsidRPr="00B74482"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rsidR="008C5AEB" w:rsidRPr="002F0657" w:rsidRDefault="008C5AEB"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2F0657">
              <w:rPr>
                <w:rFonts w:ascii="Times New Roman" w:hAnsi="Times New Roman" w:cs="Times New Roman"/>
                <w:bCs/>
                <w:iCs/>
                <w:sz w:val="24"/>
                <w:szCs w:val="24"/>
              </w:rPr>
              <w:lastRenderedPageBreak/>
              <w:t xml:space="preserve">осуществление необходимых природоохранных и </w:t>
            </w:r>
            <w:proofErr w:type="spellStart"/>
            <w:r w:rsidRPr="002F0657">
              <w:rPr>
                <w:rFonts w:ascii="Times New Roman" w:hAnsi="Times New Roman" w:cs="Times New Roman"/>
                <w:bCs/>
                <w:iCs/>
                <w:sz w:val="24"/>
                <w:szCs w:val="24"/>
              </w:rPr>
              <w:t>природовосстановительных</w:t>
            </w:r>
            <w:proofErr w:type="spellEnd"/>
            <w:r w:rsidRPr="002F0657">
              <w:rPr>
                <w:rFonts w:ascii="Times New Roman" w:hAnsi="Times New Roman" w:cs="Times New Roman"/>
                <w:bCs/>
                <w:iCs/>
                <w:sz w:val="24"/>
                <w:szCs w:val="24"/>
              </w:rPr>
              <w:t xml:space="preserve"> мероприятий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Туристическое обслуживание</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rsidR="00B74482" w:rsidRPr="002F0657" w:rsidRDefault="00B74482"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noWrap/>
          </w:tcPr>
          <w:p w:rsidR="00B74482" w:rsidRPr="002F0657"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Охота и рыбалка</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78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C5AEB" w:rsidTr="002F0657">
        <w:trPr>
          <w:trHeight w:val="1656"/>
        </w:trPr>
        <w:tc>
          <w:tcPr>
            <w:tcW w:w="4146" w:type="dxa"/>
            <w:tcBorders>
              <w:top w:val="single" w:sz="4" w:space="0" w:color="auto"/>
              <w:left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8C5AEB"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782" w:type="dxa"/>
            <w:tcBorders>
              <w:top w:val="single" w:sz="4" w:space="0" w:color="auto"/>
              <w:left w:val="nil"/>
              <w:bottom w:val="single" w:sz="4" w:space="0" w:color="auto"/>
              <w:right w:val="single" w:sz="4" w:space="0" w:color="auto"/>
            </w:tcBorders>
            <w:noWrap/>
          </w:tcPr>
          <w:p w:rsidR="008C5AEB" w:rsidRPr="00B74482" w:rsidRDefault="003B2F7E" w:rsidP="002F0657">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782" w:type="dxa"/>
            <w:tcBorders>
              <w:top w:val="single" w:sz="4" w:space="0" w:color="auto"/>
              <w:left w:val="nil"/>
              <w:bottom w:val="single" w:sz="4" w:space="0" w:color="auto"/>
              <w:right w:val="single" w:sz="4" w:space="0" w:color="auto"/>
            </w:tcBorders>
            <w:noWrap/>
          </w:tcPr>
          <w:p w:rsidR="003117F4" w:rsidRPr="003B2F7E"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Земельные участки (территории) общего пользования (12.0)</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F0657">
              <w:rPr>
                <w:rFonts w:ascii="Times New Roman" w:hAnsi="Times New Roman" w:cs="Times New Roman"/>
                <w:bCs/>
                <w:iCs/>
                <w:sz w:val="24"/>
                <w:szCs w:val="24"/>
              </w:rPr>
              <w:t>велотранспортной</w:t>
            </w:r>
            <w:proofErr w:type="spellEnd"/>
            <w:r w:rsidRPr="002F0657">
              <w:rPr>
                <w:rFonts w:ascii="Times New Roman" w:hAnsi="Times New Roman" w:cs="Times New Roman"/>
                <w:bCs/>
                <w:iCs/>
                <w:sz w:val="24"/>
                <w:szCs w:val="24"/>
              </w:rPr>
              <w:t xml:space="preserve"> и инженерной инфраструктуры;</w:t>
            </w:r>
          </w:p>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3117F4" w:rsidRPr="00827070" w:rsidTr="002F0657">
        <w:trPr>
          <w:trHeight w:val="630"/>
        </w:trPr>
        <w:tc>
          <w:tcPr>
            <w:tcW w:w="4146"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2F0657">
              <w:rPr>
                <w:rFonts w:ascii="Times New Roman" w:hAnsi="Times New Roman" w:cs="Times New Roman"/>
                <w:bCs/>
                <w:iCs/>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F0657" w:rsidRPr="00DF46B9" w:rsidTr="002F0657">
        <w:trPr>
          <w:trHeight w:val="315"/>
        </w:trPr>
        <w:tc>
          <w:tcPr>
            <w:tcW w:w="4146" w:type="dxa"/>
            <w:tcBorders>
              <w:top w:val="single" w:sz="4" w:space="0" w:color="auto"/>
              <w:left w:val="single" w:sz="4" w:space="0" w:color="auto"/>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2F0657" w:rsidRPr="002F0657" w:rsidRDefault="002F0657" w:rsidP="002F0657">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0657" w:rsidRPr="00827070" w:rsidTr="002F0657">
        <w:trPr>
          <w:trHeight w:val="599"/>
        </w:trPr>
        <w:tc>
          <w:tcPr>
            <w:tcW w:w="414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B2F7E" w:rsidRPr="00827070" w:rsidTr="002F0657">
        <w:trPr>
          <w:trHeight w:val="848"/>
        </w:trPr>
        <w:tc>
          <w:tcPr>
            <w:tcW w:w="4146" w:type="dxa"/>
            <w:tcBorders>
              <w:top w:val="nil"/>
              <w:left w:val="single" w:sz="4" w:space="0" w:color="auto"/>
              <w:bottom w:val="single" w:sz="4" w:space="0" w:color="auto"/>
              <w:right w:val="single" w:sz="4" w:space="0" w:color="auto"/>
            </w:tcBorders>
            <w:noWrap/>
          </w:tcPr>
          <w:p w:rsidR="003B2F7E" w:rsidRPr="002F0657" w:rsidRDefault="003B2F7E" w:rsidP="003B2F7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nil"/>
              <w:left w:val="nil"/>
              <w:bottom w:val="single" w:sz="4" w:space="0" w:color="auto"/>
              <w:right w:val="single" w:sz="4" w:space="0" w:color="auto"/>
            </w:tcBorders>
            <w:noWrap/>
          </w:tcPr>
          <w:p w:rsidR="003B2F7E" w:rsidRPr="002F0657" w:rsidRDefault="003B2F7E" w:rsidP="00E12CF8">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F0657" w:rsidRDefault="002F0657" w:rsidP="008C5AEB">
      <w:pPr>
        <w:rPr>
          <w:rFonts w:ascii="Times New Roman" w:hAnsi="Times New Roman" w:cs="Times New Roman"/>
          <w:b/>
          <w:i/>
          <w:sz w:val="24"/>
          <w:szCs w:val="24"/>
        </w:rPr>
      </w:pPr>
    </w:p>
    <w:p w:rsidR="008C5AEB" w:rsidRPr="006135F2" w:rsidRDefault="008C5AEB" w:rsidP="006135F2">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F0657" w:rsidRPr="006135F2">
        <w:rPr>
          <w:rFonts w:ascii="Times New Roman" w:hAnsi="Times New Roman" w:cs="Times New Roman"/>
          <w:b/>
          <w:sz w:val="24"/>
          <w:szCs w:val="24"/>
        </w:rPr>
        <w:t>Рсо1, Рсо4, Рсо9</w:t>
      </w:r>
      <w:r w:rsidR="00267334" w:rsidRPr="006135F2">
        <w:rPr>
          <w:rFonts w:ascii="Times New Roman" w:hAnsi="Times New Roman" w:cs="Times New Roman"/>
          <w:b/>
          <w:sz w:val="24"/>
          <w:szCs w:val="24"/>
        </w:rPr>
        <w:t xml:space="preserve"> не</w:t>
      </w:r>
      <w:r w:rsidRPr="006135F2">
        <w:rPr>
          <w:rFonts w:ascii="Times New Roman" w:hAnsi="Times New Roman" w:cs="Times New Roman"/>
          <w:b/>
          <w:sz w:val="24"/>
          <w:szCs w:val="24"/>
        </w:rPr>
        <w:t xml:space="preserve"> подлежат установлению.</w:t>
      </w:r>
    </w:p>
    <w:p w:rsidR="008C5AEB" w:rsidRPr="00CB5057" w:rsidRDefault="008C5AEB" w:rsidP="008C5AEB">
      <w:pPr>
        <w:jc w:val="center"/>
        <w:rPr>
          <w:b/>
          <w:color w:val="000000"/>
        </w:rPr>
      </w:pPr>
    </w:p>
    <w:p w:rsidR="008C5AEB" w:rsidRPr="00F42A43" w:rsidRDefault="008C5AEB"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5</w:t>
      </w:r>
      <w:r w:rsidRPr="00F42A43">
        <w:rPr>
          <w:rFonts w:ascii="Times New Roman" w:hAnsi="Times New Roman" w:cs="Times New Roman"/>
          <w:b/>
          <w:i/>
          <w:sz w:val="24"/>
          <w:szCs w:val="24"/>
        </w:rPr>
        <w:t xml:space="preserve">. </w:t>
      </w:r>
      <w:r w:rsidR="006135F2" w:rsidRPr="00A57137">
        <w:rPr>
          <w:rFonts w:ascii="Times New Roman" w:hAnsi="Times New Roman" w:cs="Times New Roman"/>
          <w:b/>
          <w:i/>
          <w:sz w:val="24"/>
          <w:szCs w:val="24"/>
          <w:u w:val="single"/>
        </w:rPr>
        <w:t>Территориальная зона «Границы лесного фонда и лесничеств, сведения о которых содержатся в ЕГРН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E36000">
        <w:rPr>
          <w:rFonts w:ascii="Times New Roman" w:hAnsi="Times New Roman" w:cs="Times New Roman"/>
          <w:sz w:val="24"/>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4"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5"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36"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37"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6</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 xml:space="preserve">Зона специального назначения, связанная с захоронениями (СПкл1, СПкл3, </w:t>
      </w:r>
      <w:proofErr w:type="spellStart"/>
      <w:r w:rsidR="00BD1F2F" w:rsidRPr="00A57137">
        <w:rPr>
          <w:rFonts w:ascii="Times New Roman" w:hAnsi="Times New Roman" w:cs="Times New Roman"/>
          <w:b/>
          <w:i/>
          <w:sz w:val="24"/>
          <w:szCs w:val="24"/>
          <w:u w:val="single"/>
        </w:rPr>
        <w:t>СПклв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 xml:space="preserve">СПкл1, СПкл3, </w:t>
      </w:r>
      <w:proofErr w:type="spellStart"/>
      <w:r w:rsidRPr="00BD1F2F">
        <w:rPr>
          <w:rFonts w:ascii="Times New Roman" w:hAnsi="Times New Roman" w:cs="Times New Roman"/>
          <w:b/>
          <w:sz w:val="24"/>
          <w:szCs w:val="24"/>
        </w:rPr>
        <w:t>СПклв</w:t>
      </w:r>
      <w:proofErr w:type="spellEnd"/>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F42A43" w:rsidRDefault="00F42A43"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660B88" w:rsidRDefault="00660B88"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A57137" w:rsidRDefault="00A57137" w:rsidP="008B5A95">
      <w:pPr>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A57137">
        <w:rPr>
          <w:rFonts w:ascii="Times New Roman" w:hAnsi="Times New Roman" w:cs="Times New Roman"/>
          <w:b/>
          <w:i/>
          <w:sz w:val="24"/>
          <w:szCs w:val="24"/>
        </w:rPr>
        <w:t>7</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Зона специального назначения вне границы населенного пункта (</w:t>
      </w:r>
      <w:proofErr w:type="spellStart"/>
      <w:r w:rsidR="001B5702" w:rsidRPr="00A57137">
        <w:rPr>
          <w:rFonts w:ascii="Times New Roman" w:hAnsi="Times New Roman" w:cs="Times New Roman"/>
          <w:b/>
          <w:i/>
          <w:sz w:val="24"/>
          <w:szCs w:val="24"/>
          <w:u w:val="single"/>
        </w:rPr>
        <w:t>СПв</w:t>
      </w:r>
      <w:proofErr w:type="spellEnd"/>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C740A7"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C740A7" w:rsidRPr="001B5702" w:rsidRDefault="00C740A7" w:rsidP="001B5702">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sidR="001B5702">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rsidR="00C740A7" w:rsidRPr="001B5702" w:rsidRDefault="00C740A7" w:rsidP="001B5702">
      <w:pPr>
        <w:pStyle w:val="ConsNonformat"/>
        <w:widowControl/>
        <w:ind w:firstLine="709"/>
        <w:jc w:val="both"/>
        <w:rPr>
          <w:rFonts w:ascii="Times New Roman" w:hAnsi="Times New Roman" w:cs="Times New Roman"/>
          <w:color w:val="000000"/>
          <w:sz w:val="24"/>
          <w:szCs w:val="24"/>
        </w:rPr>
      </w:pPr>
    </w:p>
    <w:tbl>
      <w:tblPr>
        <w:tblW w:w="10211" w:type="dxa"/>
        <w:tblInd w:w="-572" w:type="dxa"/>
        <w:tblLook w:val="0000" w:firstRow="0" w:lastRow="0" w:firstColumn="0" w:lastColumn="0" w:noHBand="0" w:noVBand="0"/>
      </w:tblPr>
      <w:tblGrid>
        <w:gridCol w:w="4258"/>
        <w:gridCol w:w="5953"/>
      </w:tblGrid>
      <w:tr w:rsidR="001B5702" w:rsidRPr="00DF46B9" w:rsidTr="001B5702">
        <w:trPr>
          <w:trHeight w:val="630"/>
        </w:trPr>
        <w:tc>
          <w:tcPr>
            <w:tcW w:w="4258"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3"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1B5702">
        <w:trPr>
          <w:trHeight w:val="630"/>
        </w:trPr>
        <w:tc>
          <w:tcPr>
            <w:tcW w:w="4258"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1B5702">
        <w:trPr>
          <w:trHeight w:val="1106"/>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1B5702">
        <w:trPr>
          <w:trHeight w:val="630"/>
        </w:trPr>
        <w:tc>
          <w:tcPr>
            <w:tcW w:w="4258"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1B5702">
      <w:pPr>
        <w:ind w:firstLine="709"/>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sidRPr="00BD1F2F">
        <w:rPr>
          <w:rFonts w:ascii="Times New Roman" w:hAnsi="Times New Roman" w:cs="Times New Roman"/>
          <w:b/>
          <w:sz w:val="24"/>
          <w:szCs w:val="24"/>
        </w:rPr>
        <w:t>СП</w:t>
      </w:r>
      <w:r>
        <w:rPr>
          <w:rFonts w:ascii="Times New Roman" w:hAnsi="Times New Roman" w:cs="Times New Roman"/>
          <w:b/>
          <w:sz w:val="24"/>
          <w:szCs w:val="24"/>
        </w:rPr>
        <w:t>в</w:t>
      </w:r>
      <w:proofErr w:type="spellEnd"/>
      <w:r w:rsidRPr="006135F2">
        <w:rPr>
          <w:rFonts w:ascii="Times New Roman" w:hAnsi="Times New Roman" w:cs="Times New Roman"/>
          <w:b/>
          <w:sz w:val="24"/>
          <w:szCs w:val="24"/>
        </w:rPr>
        <w:t xml:space="preserve">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w:t>
            </w:r>
            <w:r w:rsidRPr="00FF1C2E">
              <w:rPr>
                <w:rFonts w:ascii="Times New Roman" w:hAnsi="Times New Roman" w:cs="Times New Roman"/>
                <w:sz w:val="24"/>
                <w:szCs w:val="24"/>
              </w:rPr>
              <w:lastRenderedPageBreak/>
              <w:t>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lastRenderedPageBreak/>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E87F44" w:rsidRDefault="00E87F44"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A57137">
        <w:rPr>
          <w:rFonts w:ascii="Times New Roman" w:hAnsi="Times New Roman" w:cs="Times New Roman"/>
          <w:b/>
          <w:i/>
          <w:sz w:val="24"/>
          <w:szCs w:val="24"/>
        </w:rPr>
        <w:t>8</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Территориальная зона «Земли, категории пользован</w:t>
      </w:r>
      <w:r w:rsidR="00A57137">
        <w:rPr>
          <w:rFonts w:ascii="Times New Roman" w:hAnsi="Times New Roman" w:cs="Times New Roman"/>
          <w:b/>
          <w:i/>
          <w:sz w:val="24"/>
          <w:szCs w:val="24"/>
          <w:u w:val="single"/>
        </w:rPr>
        <w:t>ия которых не установлены (БК)»</w:t>
      </w:r>
    </w:p>
    <w:p w:rsidR="00666F38" w:rsidRPr="00A57137" w:rsidRDefault="00666F38" w:rsidP="001B5702">
      <w:pPr>
        <w:ind w:left="1985" w:hanging="1277"/>
        <w:outlineLvl w:val="1"/>
        <w:rPr>
          <w:rFonts w:ascii="Times New Roman" w:hAnsi="Times New Roman" w:cs="Times New Roman"/>
          <w:b/>
          <w:i/>
          <w:sz w:val="24"/>
          <w:szCs w:val="24"/>
          <w:u w:val="single"/>
        </w:rPr>
      </w:pPr>
    </w:p>
    <w:p w:rsidR="00655229" w:rsidRDefault="006A2507" w:rsidP="00655229">
      <w:pPr>
        <w:ind w:firstLine="720"/>
        <w:rPr>
          <w:rFonts w:ascii="Times New Roman" w:hAnsi="Times New Roman" w:cs="Times New Roman"/>
          <w:sz w:val="24"/>
          <w:szCs w:val="24"/>
        </w:rPr>
      </w:pPr>
      <w:r w:rsidRPr="00655229">
        <w:rPr>
          <w:rFonts w:ascii="Times New Roman" w:hAnsi="Times New Roman" w:cs="Times New Roman"/>
          <w:sz w:val="24"/>
          <w:szCs w:val="24"/>
        </w:rPr>
        <w:t>Градостроительные регламенты в данной территориальной зоне БК (без категории) на момент утверждения настоящих правил землепользования и застройки</w:t>
      </w:r>
      <w:r w:rsidR="00E87F44">
        <w:rPr>
          <w:rFonts w:ascii="Times New Roman" w:hAnsi="Times New Roman" w:cs="Times New Roman"/>
          <w:sz w:val="24"/>
          <w:szCs w:val="24"/>
        </w:rPr>
        <w:t xml:space="preserve"> (далее - Правила)</w:t>
      </w:r>
      <w:r w:rsidRPr="00655229">
        <w:rPr>
          <w:rFonts w:ascii="Times New Roman" w:hAnsi="Times New Roman" w:cs="Times New Roman"/>
          <w:sz w:val="24"/>
          <w:szCs w:val="24"/>
        </w:rPr>
        <w:t xml:space="preserve"> Подгорнского сельского </w:t>
      </w:r>
      <w:r w:rsidR="002170E2" w:rsidRPr="00655229">
        <w:rPr>
          <w:rFonts w:ascii="Times New Roman" w:hAnsi="Times New Roman" w:cs="Times New Roman"/>
          <w:sz w:val="24"/>
          <w:szCs w:val="24"/>
        </w:rPr>
        <w:t>определены не полностью</w:t>
      </w:r>
      <w:r w:rsidRPr="00655229">
        <w:rPr>
          <w:rFonts w:ascii="Times New Roman" w:hAnsi="Times New Roman" w:cs="Times New Roman"/>
          <w:sz w:val="24"/>
          <w:szCs w:val="24"/>
        </w:rPr>
        <w:t>.</w:t>
      </w:r>
      <w:r w:rsidR="002170E2" w:rsidRPr="00655229">
        <w:rPr>
          <w:rFonts w:ascii="Times New Roman" w:hAnsi="Times New Roman" w:cs="Times New Roman"/>
          <w:sz w:val="24"/>
          <w:szCs w:val="24"/>
        </w:rPr>
        <w:t xml:space="preserve"> На перспективу развития Подгорнского сельского поселения земли, категории пользования которых не установлены, могут быть отнесены к землям </w:t>
      </w:r>
      <w:proofErr w:type="spellStart"/>
      <w:r w:rsidR="002170E2" w:rsidRPr="00655229">
        <w:rPr>
          <w:rFonts w:ascii="Times New Roman" w:hAnsi="Times New Roman" w:cs="Times New Roman"/>
          <w:sz w:val="24"/>
          <w:szCs w:val="24"/>
        </w:rPr>
        <w:t>сельхозназначения</w:t>
      </w:r>
      <w:proofErr w:type="spellEnd"/>
      <w:r w:rsidR="002170E2" w:rsidRPr="00655229">
        <w:rPr>
          <w:rFonts w:ascii="Times New Roman" w:hAnsi="Times New Roman" w:cs="Times New Roman"/>
          <w:sz w:val="24"/>
          <w:szCs w:val="24"/>
        </w:rPr>
        <w:t>, лесного фонда, транспортной</w:t>
      </w:r>
      <w:r w:rsidR="00BC2346">
        <w:rPr>
          <w:rFonts w:ascii="Times New Roman" w:hAnsi="Times New Roman" w:cs="Times New Roman"/>
          <w:sz w:val="24"/>
          <w:szCs w:val="24"/>
        </w:rPr>
        <w:t xml:space="preserve"> и инженерной</w:t>
      </w:r>
      <w:r w:rsidR="002170E2" w:rsidRPr="00655229">
        <w:rPr>
          <w:rFonts w:ascii="Times New Roman" w:hAnsi="Times New Roman" w:cs="Times New Roman"/>
          <w:sz w:val="24"/>
          <w:szCs w:val="24"/>
        </w:rPr>
        <w:t xml:space="preserve"> инфраструктуры и иным категориям.  </w:t>
      </w:r>
    </w:p>
    <w:p w:rsidR="001B5702" w:rsidRDefault="002170E2" w:rsidP="00655229">
      <w:pPr>
        <w:ind w:firstLine="720"/>
        <w:rPr>
          <w:rFonts w:ascii="Times New Roman" w:hAnsi="Times New Roman" w:cs="Times New Roman"/>
          <w:sz w:val="24"/>
          <w:szCs w:val="24"/>
        </w:rPr>
      </w:pPr>
      <w:r w:rsidRPr="00655229">
        <w:rPr>
          <w:rFonts w:ascii="Times New Roman" w:hAnsi="Times New Roman" w:cs="Times New Roman"/>
          <w:sz w:val="24"/>
          <w:szCs w:val="24"/>
        </w:rPr>
        <w:t xml:space="preserve">При </w:t>
      </w:r>
      <w:r w:rsidR="00655229" w:rsidRPr="00655229">
        <w:rPr>
          <w:rFonts w:ascii="Times New Roman" w:hAnsi="Times New Roman" w:cs="Times New Roman"/>
          <w:sz w:val="24"/>
          <w:szCs w:val="24"/>
        </w:rPr>
        <w:t>установлении</w:t>
      </w:r>
      <w:r w:rsidRPr="00655229">
        <w:rPr>
          <w:rFonts w:ascii="Times New Roman" w:hAnsi="Times New Roman" w:cs="Times New Roman"/>
          <w:sz w:val="24"/>
          <w:szCs w:val="24"/>
        </w:rPr>
        <w:t xml:space="preserve"> назначения таких земель и </w:t>
      </w:r>
      <w:r w:rsidR="00655229" w:rsidRPr="00655229">
        <w:rPr>
          <w:rFonts w:ascii="Times New Roman" w:hAnsi="Times New Roman" w:cs="Times New Roman"/>
          <w:sz w:val="24"/>
          <w:szCs w:val="24"/>
        </w:rPr>
        <w:t xml:space="preserve">определению к той или иной территориальной зоне </w:t>
      </w:r>
      <w:r w:rsidRPr="00655229">
        <w:rPr>
          <w:rFonts w:ascii="Times New Roman" w:hAnsi="Times New Roman" w:cs="Times New Roman"/>
          <w:sz w:val="24"/>
          <w:szCs w:val="24"/>
        </w:rPr>
        <w:t>возможно использование градостроительных регламентов, установленных в настоящих Правилах</w:t>
      </w:r>
      <w:r w:rsidR="00655229">
        <w:rPr>
          <w:rFonts w:ascii="Times New Roman" w:hAnsi="Times New Roman" w:cs="Times New Roman"/>
          <w:sz w:val="24"/>
          <w:szCs w:val="24"/>
        </w:rPr>
        <w:t xml:space="preserve"> только</w:t>
      </w:r>
      <w:r w:rsidRPr="00655229">
        <w:rPr>
          <w:rFonts w:ascii="Times New Roman" w:hAnsi="Times New Roman" w:cs="Times New Roman"/>
          <w:sz w:val="24"/>
          <w:szCs w:val="24"/>
        </w:rPr>
        <w:t xml:space="preserve"> для территориальных зон вне границы населенного пункта, имеющие в своем названии индекс «в» или без индекса, в соответствии со ст.21 настоящих Правил</w:t>
      </w:r>
      <w:r w:rsidR="00655229">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D7ACF" w:rsidRPr="00BD7ACF" w:rsidRDefault="00BD7ACF" w:rsidP="00BD7ACF">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sidR="00A00439">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D7ACF" w:rsidRPr="00BD7ACF" w:rsidRDefault="00BD7ACF" w:rsidP="00BD7ACF">
      <w:pPr>
        <w:pStyle w:val="ConsPlusNormal"/>
        <w:jc w:val="both"/>
        <w:outlineLvl w:val="2"/>
        <w:rPr>
          <w:rFonts w:ascii="Times New Roman" w:hAnsi="Times New Roman" w:cs="Times New Roman"/>
          <w:b/>
          <w:sz w:val="24"/>
          <w:szCs w:val="24"/>
        </w:rPr>
      </w:pPr>
    </w:p>
    <w:p w:rsidR="00BD7ACF" w:rsidRPr="00BD7ACF" w:rsidRDefault="00BD7ACF" w:rsidP="00BD7ACF">
      <w:pPr>
        <w:ind w:left="2127" w:hanging="1419"/>
        <w:outlineLvl w:val="1"/>
        <w:rPr>
          <w:rFonts w:ascii="Times New Roman" w:hAnsi="Times New Roman" w:cs="Times New Roman"/>
          <w:b/>
          <w:i/>
          <w:sz w:val="24"/>
          <w:szCs w:val="24"/>
        </w:rPr>
      </w:pPr>
      <w:bookmarkStart w:id="67" w:name="_TOC_250002"/>
      <w:r w:rsidRPr="00BD7ACF">
        <w:rPr>
          <w:rFonts w:ascii="Times New Roman" w:hAnsi="Times New Roman" w:cs="Times New Roman"/>
          <w:b/>
          <w:i/>
          <w:sz w:val="24"/>
          <w:szCs w:val="24"/>
        </w:rPr>
        <w:t>Статья 39</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и </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7"/>
      <w:r w:rsidRPr="00BD7ACF">
        <w:rPr>
          <w:rFonts w:ascii="Times New Roman" w:hAnsi="Times New Roman" w:cs="Times New Roman"/>
          <w:b/>
          <w:i/>
          <w:sz w:val="24"/>
          <w:szCs w:val="24"/>
          <w:u w:val="single"/>
        </w:rPr>
        <w:t>факторов</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D7ACF" w:rsidRPr="00BD7ACF" w:rsidRDefault="00BD7ACF" w:rsidP="00BD7ACF">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D7ACF" w:rsidRPr="00BD7ACF" w:rsidRDefault="00BD7ACF" w:rsidP="00BD7ACF">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D7ACF" w:rsidRPr="00BD7ACF" w:rsidRDefault="00BD7ACF" w:rsidP="00BD7ACF">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D7ACF" w:rsidRPr="00BD7ACF" w:rsidRDefault="00BD7ACF" w:rsidP="00BD7ACF">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D7ACF" w:rsidRPr="00BD7ACF" w:rsidRDefault="00BD7ACF" w:rsidP="00BD7ACF">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D7ACF" w:rsidRPr="00BD7ACF" w:rsidRDefault="00BD7ACF" w:rsidP="00BD7ACF">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D7ACF" w:rsidRPr="00BD7ACF" w:rsidRDefault="00BD7ACF" w:rsidP="00BD7ACF">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D7ACF" w:rsidRPr="00BD7ACF" w:rsidRDefault="00BD7ACF" w:rsidP="00BD7ACF">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D7ACF" w:rsidRPr="00BD7ACF" w:rsidRDefault="00BD7ACF" w:rsidP="00BD7ACF">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D7ACF" w:rsidRPr="00BD7ACF" w:rsidRDefault="00BD7ACF" w:rsidP="00BD7ACF">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зон с особыми условиями использования территорий ограничивают или </w:t>
      </w:r>
      <w:r w:rsidRPr="00BD7ACF">
        <w:rPr>
          <w:rFonts w:ascii="Times New Roman" w:hAnsi="Times New Roman"/>
          <w:sz w:val="24"/>
          <w:szCs w:val="24"/>
        </w:rPr>
        <w:lastRenderedPageBreak/>
        <w:t>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D7ACF" w:rsidRPr="00BD7ACF" w:rsidRDefault="00BD7ACF" w:rsidP="00BD7ACF">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w:t>
      </w:r>
      <w:r w:rsidRPr="00BD7ACF">
        <w:rPr>
          <w:rFonts w:ascii="Times New Roman" w:hAnsi="Times New Roman"/>
          <w:sz w:val="24"/>
          <w:szCs w:val="24"/>
        </w:rPr>
        <w:lastRenderedPageBreak/>
        <w:t>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D7ACF" w:rsidRDefault="00BD7ACF" w:rsidP="00BD7ACF">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4C78E8" w:rsidRDefault="004C78E8" w:rsidP="004C78E8">
      <w:pPr>
        <w:pStyle w:val="ad"/>
        <w:spacing w:after="0"/>
        <w:ind w:firstLine="709"/>
        <w:contextualSpacing/>
        <w:rPr>
          <w:rFonts w:ascii="Times New Roman" w:hAnsi="Times New Roman"/>
          <w:sz w:val="24"/>
          <w:szCs w:val="24"/>
        </w:rPr>
      </w:pP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D7ACF" w:rsidRPr="00BD7ACF" w:rsidTr="004C78E8">
        <w:trPr>
          <w:trHeight w:val="585"/>
        </w:trPr>
        <w:tc>
          <w:tcPr>
            <w:tcW w:w="4952" w:type="dxa"/>
            <w:shd w:val="clear" w:color="auto" w:fill="auto"/>
          </w:tcPr>
          <w:p w:rsidR="00BD7ACF" w:rsidRPr="00BD7ACF" w:rsidRDefault="00BD7ACF"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D7ACF" w:rsidRPr="00BD7ACF" w:rsidRDefault="00BD7ACF"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D7ACF" w:rsidRPr="00BD7ACF" w:rsidTr="004C78E8">
        <w:trPr>
          <w:trHeight w:val="292"/>
        </w:trPr>
        <w:tc>
          <w:tcPr>
            <w:tcW w:w="4952" w:type="dxa"/>
            <w:shd w:val="clear" w:color="auto" w:fill="auto"/>
          </w:tcPr>
          <w:p w:rsidR="00BD7ACF" w:rsidRPr="00BD7ACF" w:rsidRDefault="00BD7ACF"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D7ACF" w:rsidRPr="00BD7ACF" w:rsidRDefault="00BD7ACF"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D7ACF" w:rsidRPr="00BD7ACF" w:rsidTr="004C78E8">
        <w:trPr>
          <w:trHeight w:val="1973"/>
        </w:trPr>
        <w:tc>
          <w:tcPr>
            <w:tcW w:w="4952" w:type="dxa"/>
            <w:shd w:val="clear" w:color="auto" w:fill="auto"/>
          </w:tcPr>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w:t>
            </w:r>
            <w:r w:rsidRPr="00BD7ACF">
              <w:rPr>
                <w:rFonts w:ascii="Times New Roman" w:hAnsi="Times New Roman" w:cs="Times New Roman"/>
                <w:sz w:val="24"/>
                <w:szCs w:val="24"/>
                <w:shd w:val="clear" w:color="auto" w:fill="FFFFFF"/>
              </w:rPr>
              <w:lastRenderedPageBreak/>
              <w:t>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D7ACF" w:rsidRPr="00BD7ACF" w:rsidRDefault="00BD7ACF" w:rsidP="00BD7ACF">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D7ACF" w:rsidRPr="00BD7ACF" w:rsidRDefault="00BD7ACF" w:rsidP="00BD7ACF">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D7ACF" w:rsidRPr="00BD7ACF" w:rsidRDefault="00BD7ACF" w:rsidP="00BD7ACF">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D7ACF" w:rsidRPr="00BD7ACF" w:rsidRDefault="00BD7ACF" w:rsidP="00BD7ACF">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D7ACF" w:rsidRPr="00BD7ACF" w:rsidRDefault="00BD7ACF" w:rsidP="004C78E8">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sidR="004C78E8">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D7ACF" w:rsidRPr="00BD7ACF" w:rsidRDefault="00BD7ACF" w:rsidP="004C78E8">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sidR="004C78E8">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D7ACF" w:rsidRPr="00BD7ACF" w:rsidRDefault="00BD7ACF" w:rsidP="00BD7ACF">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w:t>
      </w:r>
      <w:r w:rsidRPr="00BD7ACF">
        <w:rPr>
          <w:rFonts w:ascii="Times New Roman" w:hAnsi="Times New Roman"/>
          <w:sz w:val="24"/>
          <w:szCs w:val="24"/>
        </w:rPr>
        <w:lastRenderedPageBreak/>
        <w:t>предусмотренном для установления охранных зон вдоль воздушных линий электропередачи;</w:t>
      </w:r>
    </w:p>
    <w:p w:rsidR="00BD7ACF" w:rsidRPr="00BD7ACF" w:rsidRDefault="00BD7ACF" w:rsidP="00BD7ACF">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Pr>
          <w:rFonts w:ascii="Times New Roman" w:hAnsi="Times New Roman"/>
          <w:sz w:val="24"/>
          <w:szCs w:val="24"/>
        </w:rPr>
        <w:t xml:space="preserve"> </w:t>
      </w:r>
      <w:r w:rsidRPr="00BD7ACF">
        <w:rPr>
          <w:rFonts w:ascii="Times New Roman" w:hAnsi="Times New Roman"/>
          <w:sz w:val="24"/>
          <w:szCs w:val="24"/>
        </w:rPr>
        <w:t xml:space="preserve">(далее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D7ACF" w:rsidRPr="00BD7ACF" w:rsidRDefault="00BD7ACF" w:rsidP="00BD7ACF">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D7ACF" w:rsidRPr="00BD7ACF" w:rsidRDefault="00BD7ACF" w:rsidP="00BD7ACF">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4C78E8" w:rsidRDefault="004C78E8" w:rsidP="00BD7ACF">
      <w:pPr>
        <w:ind w:firstLine="284"/>
        <w:contextualSpacing/>
        <w:rPr>
          <w:rFonts w:ascii="Times New Roman" w:hAnsi="Times New Roman"/>
          <w:sz w:val="24"/>
          <w:szCs w:val="24"/>
        </w:rPr>
      </w:pP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lastRenderedPageBreak/>
        <w:t xml:space="preserve">В охранных зонах без письменного решения о согласовании сетевых организаций запрещается: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D7ACF" w:rsidRPr="00BD7ACF" w:rsidRDefault="00BD7ACF" w:rsidP="00BD7ACF">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D7ACF" w:rsidRPr="00BD7ACF" w:rsidRDefault="00BD7ACF" w:rsidP="00BD7ACF">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D7ACF" w:rsidRPr="00BD7ACF" w:rsidRDefault="00BD7ACF" w:rsidP="00BD7ACF">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D7ACF" w:rsidRPr="00BD7ACF" w:rsidRDefault="00BD7ACF" w:rsidP="00BD7ACF">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D7ACF" w:rsidRPr="00BD7ACF" w:rsidRDefault="00BD7ACF" w:rsidP="00BD7ACF">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D7ACF" w:rsidRPr="00BD7ACF" w:rsidRDefault="00BD7ACF" w:rsidP="00BD7ACF">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D7ACF" w:rsidRPr="00BD7ACF" w:rsidRDefault="00BD7ACF" w:rsidP="00BD7ACF">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D7ACF" w:rsidRPr="00BD7ACF" w:rsidRDefault="00BD7ACF" w:rsidP="00BD7ACF">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D7ACF" w:rsidRPr="00BD7ACF" w:rsidRDefault="00BD7ACF" w:rsidP="00BD7ACF">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D7ACF" w:rsidRPr="00BD7ACF" w:rsidRDefault="00BD7ACF" w:rsidP="00BD7ACF">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D7ACF" w:rsidRPr="00BD7ACF" w:rsidRDefault="00BD7ACF" w:rsidP="00BD7ACF">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D7ACF" w:rsidRPr="00BD7ACF" w:rsidRDefault="00BD7ACF" w:rsidP="00BD7ACF">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D7ACF" w:rsidRPr="00BD7ACF" w:rsidRDefault="00BD7ACF" w:rsidP="00BD7ACF">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D7ACF" w:rsidRPr="00BD7ACF" w:rsidRDefault="00BD7ACF" w:rsidP="00BD7ACF">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lastRenderedPageBreak/>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D7ACF" w:rsidRPr="00BD7ACF" w:rsidRDefault="00BD7ACF" w:rsidP="00BD7ACF">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D7ACF" w:rsidRPr="00BD7ACF" w:rsidRDefault="00BD7ACF" w:rsidP="00BD7ACF">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D7ACF" w:rsidRPr="00BD7ACF" w:rsidRDefault="00BD7ACF" w:rsidP="00BD7ACF">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D7ACF" w:rsidRPr="00BD7ACF" w:rsidRDefault="00BD7ACF" w:rsidP="00BD7ACF">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BD7ACF" w:rsidRPr="00BD7ACF" w:rsidRDefault="00BD7ACF" w:rsidP="00BD7ACF">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D7ACF" w:rsidRPr="00BD7ACF" w:rsidRDefault="00BD7ACF" w:rsidP="00BD7ACF">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D7ACF" w:rsidRPr="00BD7ACF" w:rsidRDefault="00BD7ACF" w:rsidP="00BD7ACF">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D7ACF" w:rsidRPr="00BD7ACF" w:rsidRDefault="00BD7ACF" w:rsidP="00BD7ACF">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D7ACF" w:rsidRPr="00BD7ACF" w:rsidRDefault="00BD7ACF" w:rsidP="00BD7ACF">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D7ACF" w:rsidRPr="00BD7ACF" w:rsidRDefault="00BD7ACF" w:rsidP="00BD7ACF">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D7ACF" w:rsidRPr="00BD7ACF" w:rsidRDefault="00BD7ACF" w:rsidP="00BD7ACF">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D7ACF" w:rsidRPr="00BD7ACF" w:rsidRDefault="00BD7ACF" w:rsidP="00BD7ACF">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D7ACF" w:rsidRPr="00BD7ACF" w:rsidRDefault="00BD7ACF" w:rsidP="00BD7ACF">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D7ACF" w:rsidRPr="00BD7ACF" w:rsidRDefault="00BD7ACF" w:rsidP="00BD7ACF">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Охранные зоны линий и сооружений связи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D7ACF" w:rsidRPr="00BD7ACF" w:rsidRDefault="00BD7ACF" w:rsidP="00BD7ACF">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Граница первого пояса ЗСО водопровода с поверхностным источником устанавливается, с учетом конкретных условий, в следующих пределах:</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D7ACF" w:rsidRPr="00BD7ACF" w:rsidRDefault="00BD7ACF" w:rsidP="00BD7ACF">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D7ACF" w:rsidRPr="00BD7ACF" w:rsidRDefault="00BD7ACF" w:rsidP="00BD7ACF">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D7ACF" w:rsidRPr="00BD7ACF" w:rsidRDefault="00BD7ACF" w:rsidP="00BD7ACF">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D7ACF" w:rsidRPr="00BD7ACF" w:rsidRDefault="00BD7ACF" w:rsidP="00BD7ACF">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r w:rsidRPr="00BD7ACF">
        <w:rPr>
          <w:rFonts w:ascii="Times New Roman" w:hAnsi="Times New Roman"/>
          <w:sz w:val="24"/>
          <w:szCs w:val="24"/>
        </w:rPr>
        <w:lastRenderedPageBreak/>
        <w:t>пять метров.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 xml:space="preserve">локальные очистные сооружения для очистки сточных вод (в том числе </w:t>
      </w:r>
      <w:r w:rsidRPr="00BD7ACF">
        <w:rPr>
          <w:rFonts w:ascii="Times New Roman" w:hAnsi="Times New Roman"/>
          <w:sz w:val="24"/>
          <w:szCs w:val="24"/>
        </w:rPr>
        <w:lastRenderedPageBreak/>
        <w:t>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D7ACF" w:rsidRPr="00BD7ACF" w:rsidRDefault="00BD7ACF" w:rsidP="00BD7ACF">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D7ACF" w:rsidRPr="00BD7ACF" w:rsidRDefault="00BD7ACF" w:rsidP="00BD7ACF">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D7ACF" w:rsidRPr="00BD7ACF" w:rsidRDefault="00BD7ACF" w:rsidP="00BD7ACF">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lastRenderedPageBreak/>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D7ACF" w:rsidRPr="00BD7ACF" w:rsidRDefault="00BD7ACF" w:rsidP="00BD7ACF">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D7ACF" w:rsidRPr="00BD7ACF" w:rsidRDefault="00BD7ACF" w:rsidP="00BD7ACF">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7ACF" w:rsidRPr="00BD7ACF" w:rsidRDefault="00BD7ACF" w:rsidP="00BD7ACF">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D7ACF" w:rsidRPr="00BD7ACF" w:rsidRDefault="00BD7ACF" w:rsidP="00BD7ACF">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Установление размеров санитарно-защитных зон для промышленных объектов и </w:t>
      </w:r>
      <w:r w:rsidRPr="00BD7ACF">
        <w:rPr>
          <w:rFonts w:ascii="Times New Roman" w:hAnsi="Times New Roman"/>
          <w:sz w:val="24"/>
          <w:szCs w:val="24"/>
        </w:rPr>
        <w:lastRenderedPageBreak/>
        <w:t>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004C78E8">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sid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sid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4C78E8">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sidR="004C78E8">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D7ACF" w:rsidRP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4C78E8">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w:t>
      </w:r>
      <w:r w:rsidRPr="00BD7ACF">
        <w:rPr>
          <w:rFonts w:ascii="Times New Roman" w:hAnsi="Times New Roman"/>
          <w:sz w:val="24"/>
          <w:szCs w:val="24"/>
        </w:rPr>
        <w:lastRenderedPageBreak/>
        <w:t>численностью населения до 250 тысяч человек;</w:t>
      </w:r>
    </w:p>
    <w:p w:rsidR="00BD7ACF" w:rsidRPr="00BD7ACF" w:rsidRDefault="00BD7ACF" w:rsidP="00BD7ACF">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D7ACF" w:rsidRPr="00BD7ACF" w:rsidRDefault="00BD7ACF" w:rsidP="00BD7ACF">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D7ACF" w:rsidRPr="00BD7ACF" w:rsidRDefault="00BD7ACF" w:rsidP="00BD7ACF">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D7ACF" w:rsidRPr="00BD7ACF" w:rsidRDefault="00BD7ACF" w:rsidP="004C78E8">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D7ACF" w:rsidRPr="00BD7ACF" w:rsidRDefault="00BD7ACF" w:rsidP="004C78E8">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D7ACF" w:rsidRPr="00BD7ACF"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D7ACF" w:rsidRPr="00BD7ACF" w:rsidRDefault="00BD7ACF" w:rsidP="00BD7ACF">
      <w:pPr>
        <w:pStyle w:val="ad"/>
        <w:ind w:left="222" w:right="348" w:firstLine="707"/>
        <w:contextualSpacing/>
        <w:rPr>
          <w:rFonts w:ascii="Times New Roman" w:hAnsi="Times New Roman"/>
          <w:sz w:val="24"/>
          <w:szCs w:val="24"/>
        </w:rPr>
      </w:pPr>
    </w:p>
    <w:p w:rsidR="00BD7ACF" w:rsidRPr="00BD7ACF" w:rsidRDefault="00BD7ACF" w:rsidP="00BD7ACF">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D7ACF" w:rsidRPr="00BD7ACF" w:rsidRDefault="00BD7ACF" w:rsidP="00BD7ACF">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D7ACF" w:rsidRPr="00BD7ACF" w:rsidRDefault="00BD7ACF" w:rsidP="00BD7ACF">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BD7ACF" w:rsidRDefault="00BD7ACF" w:rsidP="00BD7ACF">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sidR="004C78E8">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D7ACF" w:rsidRPr="004C78E8"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sidR="004C78E8">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D7ACF" w:rsidRDefault="00BD7ACF"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4C78E8" w:rsidRPr="00BD7ACF" w:rsidRDefault="004C78E8" w:rsidP="004C78E8">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w:t>
      </w:r>
      <w:r w:rsidRPr="00BD7ACF">
        <w:rPr>
          <w:rFonts w:ascii="Times New Roman" w:hAnsi="Times New Roman"/>
          <w:sz w:val="24"/>
          <w:szCs w:val="24"/>
        </w:rPr>
        <w:lastRenderedPageBreak/>
        <w:t>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D7ACF" w:rsidRPr="00BD7ACF" w:rsidRDefault="00BD7ACF" w:rsidP="00BD7ACF">
      <w:pPr>
        <w:pStyle w:val="ConsNonformat"/>
        <w:widowControl/>
        <w:ind w:firstLine="709"/>
        <w:jc w:val="both"/>
        <w:rPr>
          <w:rFonts w:ascii="Times New Roman" w:hAnsi="Times New Roman" w:cs="Times New Roman"/>
          <w:color w:val="000000"/>
          <w:sz w:val="24"/>
          <w:szCs w:val="24"/>
        </w:rPr>
      </w:pPr>
    </w:p>
    <w:p w:rsidR="00BD7ACF" w:rsidRPr="004C78E8" w:rsidRDefault="00BD7ACF" w:rsidP="004C78E8">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D7ACF" w:rsidRPr="00BD7ACF"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D7ACF" w:rsidRPr="00210C0E" w:rsidRDefault="00BD7ACF" w:rsidP="00BD7ACF">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D7ACF" w:rsidRPr="00210C0E" w:rsidRDefault="00BD7ACF" w:rsidP="00BD7ACF">
      <w:pPr>
        <w:pStyle w:val="ConsNonformat"/>
        <w:widowControl/>
        <w:ind w:firstLine="709"/>
        <w:jc w:val="both"/>
        <w:rPr>
          <w:rFonts w:ascii="Times New Roman" w:hAnsi="Times New Roman" w:cs="Times New Roman"/>
          <w:b/>
          <w:color w:val="000000"/>
          <w:sz w:val="24"/>
          <w:szCs w:val="24"/>
        </w:rPr>
      </w:pPr>
    </w:p>
    <w:p w:rsidR="00BD7ACF" w:rsidRPr="00B30570" w:rsidRDefault="00BD7ACF" w:rsidP="00BD7ACF"/>
    <w:p w:rsidR="00F42A43" w:rsidRPr="00630F6F" w:rsidRDefault="00F42A43" w:rsidP="00BD7ACF">
      <w:pPr>
        <w:ind w:left="1985" w:hanging="1277"/>
        <w:outlineLvl w:val="1"/>
        <w:rPr>
          <w:rFonts w:ascii="Times New Roman" w:eastAsiaTheme="minorHAnsi" w:hAnsi="Times New Roman" w:cs="Times New Roman"/>
          <w:sz w:val="24"/>
          <w:szCs w:val="24"/>
          <w:lang w:eastAsia="en-US"/>
        </w:rPr>
      </w:pPr>
    </w:p>
    <w:sectPr w:rsidR="00F42A43" w:rsidRPr="00630F6F" w:rsidSect="00AE76C7">
      <w:footerReference w:type="default" r:id="rId38"/>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4F" w:rsidRDefault="00D8074F" w:rsidP="00AE76C7">
      <w:r>
        <w:separator/>
      </w:r>
    </w:p>
  </w:endnote>
  <w:endnote w:type="continuationSeparator" w:id="0">
    <w:p w:rsidR="00D8074F" w:rsidRDefault="00D8074F"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923FD2" w:rsidRDefault="00923FD2">
        <w:pPr>
          <w:pStyle w:val="af1"/>
          <w:jc w:val="center"/>
        </w:pPr>
        <w:r>
          <w:fldChar w:fldCharType="begin"/>
        </w:r>
        <w:r>
          <w:instrText>PAGE   \* MERGEFORMAT</w:instrText>
        </w:r>
        <w:r>
          <w:fldChar w:fldCharType="separate"/>
        </w:r>
        <w:r w:rsidR="00775F0A">
          <w:rPr>
            <w:noProof/>
          </w:rPr>
          <w:t>- 65 -</w:t>
        </w:r>
        <w:r>
          <w:fldChar w:fldCharType="end"/>
        </w:r>
      </w:p>
    </w:sdtContent>
  </w:sdt>
  <w:p w:rsidR="00923FD2" w:rsidRDefault="00923FD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4F" w:rsidRDefault="00D8074F" w:rsidP="00AE76C7">
      <w:r>
        <w:separator/>
      </w:r>
    </w:p>
  </w:footnote>
  <w:footnote w:type="continuationSeparator" w:id="0">
    <w:p w:rsidR="00D8074F" w:rsidRDefault="00D8074F"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16FCF"/>
    <w:rsid w:val="000209C0"/>
    <w:rsid w:val="00023FDA"/>
    <w:rsid w:val="000577DD"/>
    <w:rsid w:val="00065A48"/>
    <w:rsid w:val="00085788"/>
    <w:rsid w:val="000A0584"/>
    <w:rsid w:val="000A5761"/>
    <w:rsid w:val="000B0FD5"/>
    <w:rsid w:val="000B7AC3"/>
    <w:rsid w:val="000C0575"/>
    <w:rsid w:val="000C62BB"/>
    <w:rsid w:val="000C66F8"/>
    <w:rsid w:val="000D1262"/>
    <w:rsid w:val="000F17E4"/>
    <w:rsid w:val="00104104"/>
    <w:rsid w:val="0011442C"/>
    <w:rsid w:val="00123F36"/>
    <w:rsid w:val="00147471"/>
    <w:rsid w:val="00156898"/>
    <w:rsid w:val="00164379"/>
    <w:rsid w:val="00170CDA"/>
    <w:rsid w:val="00172009"/>
    <w:rsid w:val="001B5702"/>
    <w:rsid w:val="001C13A1"/>
    <w:rsid w:val="001C1505"/>
    <w:rsid w:val="001D385C"/>
    <w:rsid w:val="001D76DE"/>
    <w:rsid w:val="001F7973"/>
    <w:rsid w:val="002111B8"/>
    <w:rsid w:val="002170E2"/>
    <w:rsid w:val="00245EEB"/>
    <w:rsid w:val="00247A5C"/>
    <w:rsid w:val="00267334"/>
    <w:rsid w:val="00275BC1"/>
    <w:rsid w:val="00275F71"/>
    <w:rsid w:val="002851DC"/>
    <w:rsid w:val="002C11A6"/>
    <w:rsid w:val="002C3193"/>
    <w:rsid w:val="002C5FCF"/>
    <w:rsid w:val="002F0657"/>
    <w:rsid w:val="003115CB"/>
    <w:rsid w:val="003117F4"/>
    <w:rsid w:val="00312620"/>
    <w:rsid w:val="00323D6F"/>
    <w:rsid w:val="003309B2"/>
    <w:rsid w:val="003515F3"/>
    <w:rsid w:val="00373460"/>
    <w:rsid w:val="00390E0A"/>
    <w:rsid w:val="003946BE"/>
    <w:rsid w:val="003A53DA"/>
    <w:rsid w:val="003A6C1A"/>
    <w:rsid w:val="003B2F7E"/>
    <w:rsid w:val="003B74B6"/>
    <w:rsid w:val="003C2D22"/>
    <w:rsid w:val="003E7891"/>
    <w:rsid w:val="003F4A55"/>
    <w:rsid w:val="00402DFC"/>
    <w:rsid w:val="00414B38"/>
    <w:rsid w:val="00424973"/>
    <w:rsid w:val="004332EA"/>
    <w:rsid w:val="00436587"/>
    <w:rsid w:val="00444058"/>
    <w:rsid w:val="00453540"/>
    <w:rsid w:val="00453B41"/>
    <w:rsid w:val="00462AA9"/>
    <w:rsid w:val="00464733"/>
    <w:rsid w:val="00464C7B"/>
    <w:rsid w:val="00467C16"/>
    <w:rsid w:val="0047198D"/>
    <w:rsid w:val="00485E7D"/>
    <w:rsid w:val="004B2D4F"/>
    <w:rsid w:val="004C78E8"/>
    <w:rsid w:val="004D2EF4"/>
    <w:rsid w:val="004D3F67"/>
    <w:rsid w:val="004E175F"/>
    <w:rsid w:val="004E69EC"/>
    <w:rsid w:val="0050779A"/>
    <w:rsid w:val="0055612F"/>
    <w:rsid w:val="0056014E"/>
    <w:rsid w:val="0056196C"/>
    <w:rsid w:val="005819AB"/>
    <w:rsid w:val="005B2568"/>
    <w:rsid w:val="005B353F"/>
    <w:rsid w:val="005B3912"/>
    <w:rsid w:val="005C080C"/>
    <w:rsid w:val="005C1FF1"/>
    <w:rsid w:val="005C442F"/>
    <w:rsid w:val="005D49CD"/>
    <w:rsid w:val="005E289E"/>
    <w:rsid w:val="006135F2"/>
    <w:rsid w:val="00615C1F"/>
    <w:rsid w:val="00630F6F"/>
    <w:rsid w:val="00633DA2"/>
    <w:rsid w:val="00645E5B"/>
    <w:rsid w:val="00650520"/>
    <w:rsid w:val="00651B94"/>
    <w:rsid w:val="00655229"/>
    <w:rsid w:val="00660B88"/>
    <w:rsid w:val="00666F38"/>
    <w:rsid w:val="00672A70"/>
    <w:rsid w:val="00676E1E"/>
    <w:rsid w:val="006841BA"/>
    <w:rsid w:val="006865AC"/>
    <w:rsid w:val="00691F8C"/>
    <w:rsid w:val="00692495"/>
    <w:rsid w:val="006A2507"/>
    <w:rsid w:val="006B1D54"/>
    <w:rsid w:val="006C75F9"/>
    <w:rsid w:val="006E2787"/>
    <w:rsid w:val="006F52F4"/>
    <w:rsid w:val="00715312"/>
    <w:rsid w:val="00740F2D"/>
    <w:rsid w:val="00765EDE"/>
    <w:rsid w:val="007732EE"/>
    <w:rsid w:val="00775F0A"/>
    <w:rsid w:val="00782A1D"/>
    <w:rsid w:val="0078412F"/>
    <w:rsid w:val="00790DF1"/>
    <w:rsid w:val="00796113"/>
    <w:rsid w:val="007A15E8"/>
    <w:rsid w:val="007B2280"/>
    <w:rsid w:val="007B29DD"/>
    <w:rsid w:val="007C44BA"/>
    <w:rsid w:val="007D1359"/>
    <w:rsid w:val="007E1F34"/>
    <w:rsid w:val="007E5B95"/>
    <w:rsid w:val="007F46CC"/>
    <w:rsid w:val="00811A15"/>
    <w:rsid w:val="00813D84"/>
    <w:rsid w:val="00817965"/>
    <w:rsid w:val="00856E27"/>
    <w:rsid w:val="00867703"/>
    <w:rsid w:val="00873437"/>
    <w:rsid w:val="00891563"/>
    <w:rsid w:val="008B1882"/>
    <w:rsid w:val="008B3254"/>
    <w:rsid w:val="008B5A95"/>
    <w:rsid w:val="008C460F"/>
    <w:rsid w:val="008C5AEB"/>
    <w:rsid w:val="008D7429"/>
    <w:rsid w:val="008E4B69"/>
    <w:rsid w:val="009046FA"/>
    <w:rsid w:val="00914E85"/>
    <w:rsid w:val="00923FD2"/>
    <w:rsid w:val="00935E77"/>
    <w:rsid w:val="00956F3E"/>
    <w:rsid w:val="00983808"/>
    <w:rsid w:val="009871F2"/>
    <w:rsid w:val="0099611C"/>
    <w:rsid w:val="009A6A5F"/>
    <w:rsid w:val="009B1BEF"/>
    <w:rsid w:val="009C3B5E"/>
    <w:rsid w:val="009C6BCB"/>
    <w:rsid w:val="009F0E83"/>
    <w:rsid w:val="00A00439"/>
    <w:rsid w:val="00A1413E"/>
    <w:rsid w:val="00A177E6"/>
    <w:rsid w:val="00A57137"/>
    <w:rsid w:val="00A6106E"/>
    <w:rsid w:val="00AA44FE"/>
    <w:rsid w:val="00AA7774"/>
    <w:rsid w:val="00AD0248"/>
    <w:rsid w:val="00AE1817"/>
    <w:rsid w:val="00AE76C7"/>
    <w:rsid w:val="00B35F0C"/>
    <w:rsid w:val="00B7386E"/>
    <w:rsid w:val="00B74482"/>
    <w:rsid w:val="00B75786"/>
    <w:rsid w:val="00B83A81"/>
    <w:rsid w:val="00B86387"/>
    <w:rsid w:val="00BC060C"/>
    <w:rsid w:val="00BC2346"/>
    <w:rsid w:val="00BD1F2F"/>
    <w:rsid w:val="00BD7ACF"/>
    <w:rsid w:val="00BE0F54"/>
    <w:rsid w:val="00C0012E"/>
    <w:rsid w:val="00C117AD"/>
    <w:rsid w:val="00C14A70"/>
    <w:rsid w:val="00C16716"/>
    <w:rsid w:val="00C416B9"/>
    <w:rsid w:val="00C51B20"/>
    <w:rsid w:val="00C577A0"/>
    <w:rsid w:val="00C740A7"/>
    <w:rsid w:val="00C74918"/>
    <w:rsid w:val="00C763FE"/>
    <w:rsid w:val="00C767F9"/>
    <w:rsid w:val="00CA5F95"/>
    <w:rsid w:val="00CC0F42"/>
    <w:rsid w:val="00CD108D"/>
    <w:rsid w:val="00CF0F58"/>
    <w:rsid w:val="00D05843"/>
    <w:rsid w:val="00D37A3C"/>
    <w:rsid w:val="00D37E06"/>
    <w:rsid w:val="00D73D0F"/>
    <w:rsid w:val="00D8074F"/>
    <w:rsid w:val="00D83266"/>
    <w:rsid w:val="00DB38F0"/>
    <w:rsid w:val="00DE5234"/>
    <w:rsid w:val="00DF46B9"/>
    <w:rsid w:val="00E12B71"/>
    <w:rsid w:val="00E12CF8"/>
    <w:rsid w:val="00E16B26"/>
    <w:rsid w:val="00E36000"/>
    <w:rsid w:val="00E407D0"/>
    <w:rsid w:val="00E47842"/>
    <w:rsid w:val="00E52688"/>
    <w:rsid w:val="00E6741E"/>
    <w:rsid w:val="00E74511"/>
    <w:rsid w:val="00E83D9D"/>
    <w:rsid w:val="00E843E5"/>
    <w:rsid w:val="00E84CB4"/>
    <w:rsid w:val="00E87F44"/>
    <w:rsid w:val="00E924D3"/>
    <w:rsid w:val="00E941C8"/>
    <w:rsid w:val="00E966ED"/>
    <w:rsid w:val="00EA31F2"/>
    <w:rsid w:val="00EB6D04"/>
    <w:rsid w:val="00EC22D3"/>
    <w:rsid w:val="00EC62CA"/>
    <w:rsid w:val="00ED6551"/>
    <w:rsid w:val="00EE3DC8"/>
    <w:rsid w:val="00EF0415"/>
    <w:rsid w:val="00F07126"/>
    <w:rsid w:val="00F32742"/>
    <w:rsid w:val="00F364EA"/>
    <w:rsid w:val="00F42A43"/>
    <w:rsid w:val="00F43288"/>
    <w:rsid w:val="00F5576A"/>
    <w:rsid w:val="00F76615"/>
    <w:rsid w:val="00F81218"/>
    <w:rsid w:val="00F8359A"/>
    <w:rsid w:val="00F8408D"/>
    <w:rsid w:val="00F91200"/>
    <w:rsid w:val="00FB5285"/>
    <w:rsid w:val="00FC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nhideWhenUsed/>
    <w:rsid w:val="00AE76C7"/>
    <w:pPr>
      <w:tabs>
        <w:tab w:val="center" w:pos="4677"/>
        <w:tab w:val="right" w:pos="9355"/>
      </w:tabs>
    </w:pPr>
  </w:style>
  <w:style w:type="character" w:customStyle="1" w:styleId="af2">
    <w:name w:val="Нижний колонтитул Знак"/>
    <w:basedOn w:val="a1"/>
    <w:link w:val="af1"/>
    <w:rsid w:val="00AE76C7"/>
    <w:rPr>
      <w:rFonts w:ascii="Arial" w:eastAsia="Times New Roman" w:hAnsi="Arial" w:cs="Arial"/>
      <w:sz w:val="20"/>
      <w:szCs w:val="20"/>
      <w:lang w:eastAsia="ru-RU"/>
    </w:rPr>
  </w:style>
  <w:style w:type="paragraph" w:customStyle="1" w:styleId="12">
    <w:name w:val="Абзац списка1"/>
    <w:basedOn w:val="a0"/>
    <w:link w:val="af3"/>
    <w:uiPriority w:val="99"/>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99"/>
    <w:locked/>
    <w:rsid w:val="00BD7ACF"/>
    <w:rPr>
      <w:rFonts w:ascii="Calibri" w:eastAsia="Times New Roman" w:hAnsi="Calibri" w:cs="Calibri"/>
    </w:rPr>
  </w:style>
  <w:style w:type="paragraph" w:styleId="24">
    <w:name w:val="Body Text 2"/>
    <w:basedOn w:val="a0"/>
    <w:link w:val="25"/>
    <w:uiPriority w:val="99"/>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uiPriority w:val="99"/>
    <w:semiHidden/>
    <w:rsid w:val="00BD7ACF"/>
    <w:rPr>
      <w:rFonts w:ascii="Tahoma" w:hAnsi="Tahoma" w:cs="Tahoma"/>
      <w:sz w:val="16"/>
      <w:szCs w:val="16"/>
    </w:rPr>
  </w:style>
  <w:style w:type="paragraph" w:styleId="af5">
    <w:name w:val="Balloon Text"/>
    <w:basedOn w:val="a0"/>
    <w:link w:val="af4"/>
    <w:uiPriority w:val="99"/>
    <w:semiHidden/>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uiPriority w:val="22"/>
    <w:qFormat/>
    <w:rsid w:val="00BD7ACF"/>
    <w:rPr>
      <w:b/>
      <w:bCs/>
    </w:rPr>
  </w:style>
  <w:style w:type="paragraph" w:customStyle="1" w:styleId="1">
    <w:name w:val="Список_нумерованный_1_уровень"/>
    <w:link w:val="13"/>
    <w:uiPriority w:val="99"/>
    <w:rsid w:val="00BD7ACF"/>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D7ACF"/>
    <w:rPr>
      <w:rFonts w:ascii="Times New Roman" w:hAnsi="Times New Roman" w:cs="Times New Roman"/>
      <w:sz w:val="26"/>
      <w:szCs w:val="26"/>
      <w:lang w:eastAsia="en-US"/>
    </w:rPr>
  </w:style>
  <w:style w:type="character" w:customStyle="1" w:styleId="15">
    <w:name w:val="Стиль1 Знак"/>
    <w:link w:val="14"/>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D7ACF"/>
    <w:rPr>
      <w:sz w:val="20"/>
      <w:szCs w:val="20"/>
    </w:rPr>
  </w:style>
  <w:style w:type="paragraph" w:styleId="af9">
    <w:name w:val="annotation text"/>
    <w:basedOn w:val="a0"/>
    <w:link w:val="af8"/>
    <w:uiPriority w:val="99"/>
    <w:semiHidden/>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uiPriority w:val="99"/>
    <w:semiHidden/>
    <w:rsid w:val="00BD7ACF"/>
    <w:rPr>
      <w:b/>
      <w:bCs/>
      <w:sz w:val="20"/>
      <w:szCs w:val="20"/>
    </w:rPr>
  </w:style>
  <w:style w:type="paragraph" w:styleId="afb">
    <w:name w:val="annotation subject"/>
    <w:basedOn w:val="af9"/>
    <w:next w:val="af9"/>
    <w:link w:val="afa"/>
    <w:uiPriority w:val="99"/>
    <w:semiHidden/>
    <w:unhideWhenUsed/>
    <w:rsid w:val="00BD7ACF"/>
    <w:rPr>
      <w:b/>
      <w:bCs/>
    </w:rPr>
  </w:style>
  <w:style w:type="character" w:customStyle="1" w:styleId="16">
    <w:name w:val="Тема примечания Знак1"/>
    <w:basedOn w:val="af8"/>
    <w:uiPriority w:val="99"/>
    <w:semiHidden/>
    <w:rsid w:val="00BD7ACF"/>
    <w:rPr>
      <w:b/>
      <w:bCs/>
      <w:sz w:val="20"/>
      <w:szCs w:val="20"/>
    </w:rPr>
  </w:style>
  <w:style w:type="character" w:styleId="afc">
    <w:name w:val="page number"/>
    <w:basedOn w:val="a1"/>
    <w:uiPriority w:val="99"/>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uiPriority w:val="99"/>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D7ACF"/>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BD7ACF"/>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BD7ACF"/>
    <w:rPr>
      <w:rFonts w:ascii="Calibri" w:eastAsia="Times New Roman" w:hAnsi="Calibri" w:cs="Times New Roman"/>
    </w:rPr>
  </w:style>
  <w:style w:type="paragraph" w:styleId="aff6">
    <w:name w:val="TOC Heading"/>
    <w:basedOn w:val="10"/>
    <w:next w:val="a0"/>
    <w:uiPriority w:val="9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D7ACF"/>
    <w:rPr>
      <w:rFonts w:ascii="Arial" w:eastAsia="Times New Roman" w:hAnsi="Arial" w:cs="Arial"/>
      <w:sz w:val="16"/>
      <w:szCs w:val="16"/>
      <w:lang w:eastAsia="ru-RU"/>
    </w:rPr>
  </w:style>
  <w:style w:type="paragraph" w:styleId="37">
    <w:name w:val="Body Text Indent 3"/>
    <w:basedOn w:val="a0"/>
    <w:link w:val="36"/>
    <w:uiPriority w:val="99"/>
    <w:semiHidden/>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D7ACF"/>
    <w:rPr>
      <w:rFonts w:ascii="Times New Roman" w:eastAsia="Times New Roman" w:hAnsi="Times New Roman" w:cs="Times New Roman"/>
      <w:sz w:val="20"/>
      <w:szCs w:val="20"/>
      <w:lang w:eastAsia="ru-RU"/>
    </w:rPr>
  </w:style>
  <w:style w:type="paragraph" w:styleId="affc">
    <w:name w:val="footnote text"/>
    <w:basedOn w:val="a0"/>
    <w:link w:val="affb"/>
    <w:semiHidden/>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uiPriority w:val="99"/>
    <w:rsid w:val="00BD7ACF"/>
    <w:rPr>
      <w:rFonts w:cs="Times New Roman"/>
      <w:b w:val="0"/>
      <w:bCs w:val="0"/>
      <w:color w:val="106BBE"/>
    </w:rPr>
  </w:style>
  <w:style w:type="character" w:customStyle="1" w:styleId="27">
    <w:name w:val="Основной текст с отступом 2 Знак"/>
    <w:basedOn w:val="a1"/>
    <w:link w:val="28"/>
    <w:uiPriority w:val="99"/>
    <w:semiHidden/>
    <w:rsid w:val="00BD7ACF"/>
    <w:rPr>
      <w:rFonts w:ascii="Calibri" w:eastAsia="Times New Roman" w:hAnsi="Calibri" w:cs="Times New Roman"/>
      <w:lang w:eastAsia="ru-RU"/>
    </w:rPr>
  </w:style>
  <w:style w:type="paragraph" w:styleId="28">
    <w:name w:val="Body Text Indent 2"/>
    <w:basedOn w:val="a0"/>
    <w:link w:val="27"/>
    <w:uiPriority w:val="99"/>
    <w:semiHidden/>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51040/94050c1b72b36222ea765a98f890b52187a0838c/" TargetMode="External"/><Relationship Id="rId7" Type="http://schemas.openxmlformats.org/officeDocument/2006/relationships/hyperlink" Target="consultantplus://offline/ref=6D7EBDADEFCCA853C02165F6BD8177B45D4CCE423FC1D9BC4C611F35808A93D8474420BA15AF9CCCDE29AB1C25D" TargetMode="External"/><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CEA9D7622C7A03B535279AB7C3AB1F215E4EB145E5D6F543F04B1EEF020E213B2E0C9DD96C059DF9D004EA74083808C0750040B7C3DD39FBq8sF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01011/36fb3e57a8031adb90c7b7d13d835d1f31efff63/"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91122874bbcf628c0e5c6bceb7fe613ee682fc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http://www.consultant.ru/document/cons_doc_LAW_38148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22585/" TargetMode="External"/><Relationship Id="rId23" Type="http://schemas.openxmlformats.org/officeDocument/2006/relationships/hyperlink" Target="http://www.consultant.ru/document/cons_doc_LAW_301011/d43ae8ece00bbaa3bc825d04067c64adebeae28c/"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www.consultant.ru/document/cons_doc_LAW_389892/" TargetMode="Externa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20850A5D1F8X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ru.wikipedia.org/wiki/%D0%9E%D0%B1%D1%8A%D0%B5%D0%BA%D1%82_%D0%BA%D1%83%D0%BB%D1%8C%D1%82%D1%83%D1%80%D0%BD%D0%BE%D0%B3%D0%BE_%D0%BD%D0%B0%D1%81%D0%BB%D0%B5%D0%B4%D0%B8%D1%8F_%D0%A0%D0%BE%D1%81%D1%81%D0%B8%D0%B8" TargetMode="External"/><Relationship Id="rId35" Type="http://schemas.openxmlformats.org/officeDocument/2006/relationships/hyperlink" Target="http://www.consultant.ru/document/cons_doc_LAW_389892/8e5f7a01dac4fc52d5869c72e2b40c6a9dd21c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37284</Words>
  <Characters>212522</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Анна</cp:lastModifiedBy>
  <cp:revision>37</cp:revision>
  <cp:lastPrinted>2022-10-11T09:14:00Z</cp:lastPrinted>
  <dcterms:created xsi:type="dcterms:W3CDTF">2022-03-24T04:49:00Z</dcterms:created>
  <dcterms:modified xsi:type="dcterms:W3CDTF">2022-10-11T09:15:00Z</dcterms:modified>
</cp:coreProperties>
</file>