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9A644D" w:rsidRDefault="000F50FD" w:rsidP="00607BFA">
      <w:pPr>
        <w:pStyle w:val="aa"/>
        <w:rPr>
          <w:sz w:val="24"/>
          <w:szCs w:val="24"/>
        </w:rPr>
      </w:pPr>
    </w:p>
    <w:p w:rsidR="00607BFA" w:rsidRPr="009A644D" w:rsidRDefault="00607BFA" w:rsidP="00607BFA">
      <w:pPr>
        <w:pStyle w:val="aa"/>
        <w:rPr>
          <w:sz w:val="24"/>
          <w:szCs w:val="24"/>
        </w:rPr>
      </w:pPr>
    </w:p>
    <w:p w:rsidR="009A644D" w:rsidRDefault="000F50FD" w:rsidP="009A644D">
      <w:pPr>
        <w:pStyle w:val="a8"/>
        <w:outlineLvl w:val="0"/>
        <w:rPr>
          <w:b w:val="0"/>
          <w:bCs/>
          <w:sz w:val="24"/>
          <w:szCs w:val="24"/>
        </w:rPr>
      </w:pPr>
      <w:r w:rsidRPr="000B1F0C">
        <w:rPr>
          <w:spacing w:val="20"/>
          <w:sz w:val="28"/>
          <w:szCs w:val="28"/>
        </w:rPr>
        <w:t>ПОСТАНОВЛЕНИЕ</w:t>
      </w:r>
      <w:r>
        <w:rPr>
          <w:spacing w:val="20"/>
        </w:rPr>
        <w:br/>
      </w:r>
    </w:p>
    <w:p w:rsidR="009A644D" w:rsidRDefault="009A644D" w:rsidP="009A644D">
      <w:pPr>
        <w:pStyle w:val="a8"/>
        <w:outlineLvl w:val="0"/>
        <w:rPr>
          <w:b w:val="0"/>
          <w:bCs/>
          <w:sz w:val="24"/>
          <w:szCs w:val="24"/>
        </w:rPr>
      </w:pPr>
    </w:p>
    <w:p w:rsidR="000F50FD" w:rsidRPr="00961FFB" w:rsidRDefault="009A644D" w:rsidP="009A644D">
      <w:pPr>
        <w:pStyle w:val="a8"/>
        <w:outlineLvl w:val="0"/>
        <w:rPr>
          <w:b w:val="0"/>
          <w:bCs/>
          <w:sz w:val="24"/>
          <w:szCs w:val="24"/>
        </w:rPr>
      </w:pPr>
      <w:r>
        <w:rPr>
          <w:b w:val="0"/>
          <w:bCs/>
          <w:sz w:val="24"/>
          <w:szCs w:val="24"/>
        </w:rPr>
        <w:t>06</w:t>
      </w:r>
      <w:r w:rsidR="000F50FD" w:rsidRPr="00AF740B">
        <w:rPr>
          <w:b w:val="0"/>
          <w:bCs/>
          <w:sz w:val="24"/>
          <w:szCs w:val="24"/>
        </w:rPr>
        <w:t>.</w:t>
      </w:r>
      <w:r w:rsidR="006072A0" w:rsidRPr="00AF740B">
        <w:rPr>
          <w:b w:val="0"/>
          <w:bCs/>
          <w:sz w:val="24"/>
          <w:szCs w:val="24"/>
        </w:rPr>
        <w:t>0</w:t>
      </w:r>
      <w:r>
        <w:rPr>
          <w:b w:val="0"/>
          <w:bCs/>
          <w:sz w:val="24"/>
          <w:szCs w:val="24"/>
        </w:rPr>
        <w:t>2</w:t>
      </w:r>
      <w:r w:rsidR="000F50FD" w:rsidRPr="00AF740B">
        <w:rPr>
          <w:b w:val="0"/>
          <w:bCs/>
          <w:sz w:val="24"/>
          <w:szCs w:val="24"/>
        </w:rPr>
        <w:t>.202</w:t>
      </w:r>
      <w:r>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Pr>
          <w:b w:val="0"/>
          <w:bCs/>
          <w:sz w:val="24"/>
          <w:szCs w:val="24"/>
        </w:rPr>
        <w:t>31</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103053" w:rsidRPr="00A279F6">
        <w:t xml:space="preserve">Предоставление разрешения на </w:t>
      </w:r>
      <w:r w:rsidR="003E5B02">
        <w:t>отклонение от предельных параметров разрешенного строительства, реконструкции объекта капитального строительства</w:t>
      </w:r>
      <w:r w:rsidR="002F0745">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CE1B27" w:rsidRDefault="00CE1B27" w:rsidP="00CE1B27">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A279F6">
        <w:t>«</w:t>
      </w:r>
      <w:r w:rsidR="00A279F6" w:rsidRPr="00A279F6">
        <w:t xml:space="preserve">Предоставление разрешения на </w:t>
      </w:r>
      <w:r w:rsidR="00FD7848">
        <w:t>отклонение от предельных параметров разрешенного строительства, реконструкции объекта капитального строительства</w:t>
      </w:r>
      <w:r w:rsidR="00833566" w:rsidRPr="00A279F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 xml:space="preserve">согласно </w:t>
      </w:r>
      <w:proofErr w:type="gramStart"/>
      <w:r w:rsidR="00F26FCD" w:rsidRPr="00833566">
        <w:rPr>
          <w:color w:val="auto"/>
        </w:rPr>
        <w:t>приложени</w:t>
      </w:r>
      <w:r w:rsidR="00FC2D53">
        <w:rPr>
          <w:color w:val="auto"/>
        </w:rPr>
        <w:t>ю</w:t>
      </w:r>
      <w:proofErr w:type="gramEnd"/>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rsidR="00FD7848" w:rsidRDefault="00FD7848" w:rsidP="00CE1B27">
      <w:pPr>
        <w:pStyle w:val="Default"/>
        <w:ind w:firstLine="709"/>
        <w:jc w:val="both"/>
        <w:rPr>
          <w:color w:val="auto"/>
        </w:rPr>
      </w:pPr>
      <w:r>
        <w:rPr>
          <w:color w:val="auto"/>
        </w:rPr>
        <w:t>2. Признать утратившим силу постановление Администрации Подгорнского сельского поселения от 15.02.2016 г. № 56 Об утверждении Административного регламента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E1B27" w:rsidRDefault="00FD7848" w:rsidP="00CE1B27">
      <w:pPr>
        <w:pStyle w:val="Default"/>
        <w:ind w:firstLine="709"/>
        <w:jc w:val="both"/>
        <w:rPr>
          <w:color w:val="auto"/>
        </w:rPr>
      </w:pPr>
      <w:r>
        <w:rPr>
          <w:color w:val="auto"/>
        </w:rPr>
        <w:t>3</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CE1B27" w:rsidRDefault="00FD7848" w:rsidP="00CE1B27">
      <w:pPr>
        <w:pStyle w:val="Default"/>
        <w:ind w:firstLine="709"/>
        <w:jc w:val="both"/>
        <w:rPr>
          <w:color w:val="auto"/>
        </w:rPr>
      </w:pPr>
      <w:r>
        <w:rPr>
          <w:color w:val="auto"/>
        </w:rPr>
        <w:t>4</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CE1B27" w:rsidRDefault="00FD7848" w:rsidP="00CE1B27">
      <w:pPr>
        <w:pStyle w:val="Default"/>
        <w:ind w:firstLine="709"/>
        <w:jc w:val="both"/>
        <w:rPr>
          <w:color w:val="auto"/>
        </w:rPr>
      </w:pPr>
      <w:r>
        <w:rPr>
          <w:color w:val="auto"/>
        </w:rPr>
        <w:t>5</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CE1B27" w:rsidRDefault="00CE1B27"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9A644D">
        <w:rPr>
          <w:color w:val="auto"/>
        </w:rPr>
        <w:t>С.С. Пантюхин</w:t>
      </w:r>
    </w:p>
    <w:p w:rsidR="00F26FCD" w:rsidRDefault="00F26FCD" w:rsidP="00F26FCD">
      <w:pPr>
        <w:pStyle w:val="Default"/>
        <w:ind w:firstLine="567"/>
        <w:jc w:val="right"/>
        <w:rPr>
          <w:color w:val="auto"/>
        </w:rPr>
      </w:pPr>
      <w:r>
        <w:rPr>
          <w:color w:val="auto"/>
        </w:rPr>
        <w:t xml:space="preserve"> </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9A644D">
        <w:rPr>
          <w:b w:val="0"/>
          <w:sz w:val="24"/>
          <w:szCs w:val="24"/>
        </w:rPr>
        <w:t>6</w:t>
      </w:r>
      <w:r w:rsidR="0069712A">
        <w:rPr>
          <w:b w:val="0"/>
          <w:sz w:val="24"/>
          <w:szCs w:val="24"/>
        </w:rPr>
        <w:t>.0</w:t>
      </w:r>
      <w:r w:rsidR="009A644D">
        <w:rPr>
          <w:b w:val="0"/>
          <w:sz w:val="24"/>
          <w:szCs w:val="24"/>
        </w:rPr>
        <w:t>2</w:t>
      </w:r>
      <w:r w:rsidRPr="001E59BC">
        <w:rPr>
          <w:b w:val="0"/>
          <w:sz w:val="24"/>
          <w:szCs w:val="24"/>
        </w:rPr>
        <w:t>.202</w:t>
      </w:r>
      <w:r w:rsidR="009A644D">
        <w:rPr>
          <w:b w:val="0"/>
          <w:sz w:val="24"/>
          <w:szCs w:val="24"/>
        </w:rPr>
        <w:t>3</w:t>
      </w:r>
      <w:r w:rsidRPr="001E59BC">
        <w:rPr>
          <w:b w:val="0"/>
          <w:sz w:val="24"/>
          <w:szCs w:val="24"/>
        </w:rPr>
        <w:t xml:space="preserve"> № </w:t>
      </w:r>
      <w:r w:rsidR="009A644D">
        <w:rPr>
          <w:b w:val="0"/>
          <w:sz w:val="24"/>
          <w:szCs w:val="24"/>
        </w:rPr>
        <w:t>31</w:t>
      </w:r>
      <w:bookmarkStart w:id="0" w:name="_GoBack"/>
      <w:bookmarkEnd w:id="0"/>
    </w:p>
    <w:p w:rsidR="003C0003" w:rsidRDefault="003C0003" w:rsidP="00960ECC">
      <w:pPr>
        <w:pStyle w:val="2"/>
        <w:jc w:val="right"/>
        <w:textAlignment w:val="baseline"/>
        <w:rPr>
          <w:b w:val="0"/>
          <w:sz w:val="24"/>
          <w:szCs w:val="24"/>
        </w:rPr>
      </w:pPr>
    </w:p>
    <w:p w:rsidR="00960ECC" w:rsidRDefault="00960ECC" w:rsidP="00960ECC">
      <w:pPr>
        <w:jc w:val="center"/>
      </w:pPr>
    </w:p>
    <w:p w:rsidR="00FD7848"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A279F6">
        <w:rPr>
          <w:rFonts w:ascii="Times New Roman" w:hAnsi="Times New Roman" w:cs="Times New Roman"/>
          <w:b/>
          <w:sz w:val="26"/>
          <w:szCs w:val="26"/>
        </w:rPr>
        <w:t xml:space="preserve">Предоставление разрешения на </w:t>
      </w:r>
      <w:r w:rsidR="00FD7848">
        <w:rPr>
          <w:rFonts w:ascii="Times New Roman" w:hAnsi="Times New Roman" w:cs="Times New Roman"/>
          <w:b/>
          <w:sz w:val="26"/>
          <w:szCs w:val="26"/>
        </w:rPr>
        <w:t xml:space="preserve">отклонение от предельных параметров разрешенного строительства, реконструкции </w:t>
      </w:r>
      <w:r w:rsidR="00A279F6">
        <w:rPr>
          <w:rFonts w:ascii="Times New Roman" w:hAnsi="Times New Roman" w:cs="Times New Roman"/>
          <w:b/>
          <w:sz w:val="26"/>
          <w:szCs w:val="26"/>
        </w:rPr>
        <w:t>объекта капитального строительства</w:t>
      </w:r>
      <w:r w:rsidR="00DE3F9F" w:rsidRPr="008A22BD">
        <w:rPr>
          <w:rFonts w:ascii="Times New Roman" w:hAnsi="Times New Roman" w:cs="Times New Roman"/>
          <w:b/>
          <w:sz w:val="26"/>
          <w:szCs w:val="26"/>
        </w:rPr>
        <w:t>»</w:t>
      </w:r>
      <w:r w:rsidR="00FD7848">
        <w:rPr>
          <w:rFonts w:ascii="Times New Roman" w:hAnsi="Times New Roman" w:cs="Times New Roman"/>
          <w:b/>
          <w:sz w:val="26"/>
          <w:szCs w:val="26"/>
        </w:rPr>
        <w:t xml:space="preserve"> </w:t>
      </w:r>
      <w:r w:rsidR="00E2339E">
        <w:rPr>
          <w:rFonts w:ascii="Times New Roman" w:hAnsi="Times New Roman" w:cs="Times New Roman"/>
          <w:b/>
          <w:sz w:val="26"/>
          <w:szCs w:val="26"/>
        </w:rPr>
        <w:t>на территории муниципального образования</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«Подгорнское сельское поселение»</w:t>
      </w:r>
    </w:p>
    <w:p w:rsidR="00DE3F9F" w:rsidRDefault="00DE3F9F" w:rsidP="002D24D8">
      <w:pPr>
        <w:pStyle w:val="a4"/>
        <w:ind w:left="3759"/>
        <w:rPr>
          <w:rFonts w:ascii="Times New Roman" w:hAnsi="Times New Roman" w:cs="Times New Roman"/>
          <w:b/>
          <w:sz w:val="26"/>
          <w:szCs w:val="26"/>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A279F6">
        <w:rPr>
          <w:sz w:val="24"/>
          <w:szCs w:val="24"/>
        </w:rPr>
        <w:t>«</w:t>
      </w:r>
      <w:r w:rsidR="00A279F6" w:rsidRPr="00A279F6">
        <w:rPr>
          <w:sz w:val="24"/>
          <w:szCs w:val="24"/>
        </w:rPr>
        <w:t xml:space="preserve">Предоставление разрешения на </w:t>
      </w:r>
      <w:r w:rsidR="00484583">
        <w:rPr>
          <w:sz w:val="24"/>
          <w:szCs w:val="24"/>
        </w:rPr>
        <w:t>отклонение от предельных параметров разрешенного строительства, реконструкции объекта</w:t>
      </w:r>
      <w:r w:rsidR="00A279F6" w:rsidRPr="00A279F6">
        <w:rPr>
          <w:sz w:val="24"/>
          <w:szCs w:val="24"/>
        </w:rPr>
        <w:t xml:space="preserve"> капитального строительства</w:t>
      </w:r>
      <w:r w:rsidR="00C53810" w:rsidRPr="00A279F6">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7416DA" w:rsidRDefault="007416DA" w:rsidP="00C55D01">
      <w:pPr>
        <w:pStyle w:val="37"/>
        <w:shd w:val="clear" w:color="auto" w:fill="auto"/>
        <w:spacing w:after="0" w:line="240" w:lineRule="auto"/>
        <w:ind w:left="20" w:firstLine="760"/>
        <w:jc w:val="both"/>
        <w:rPr>
          <w:sz w:val="24"/>
          <w:szCs w:val="24"/>
        </w:rPr>
      </w:pPr>
      <w:r>
        <w:rPr>
          <w:sz w:val="24"/>
          <w:szCs w:val="24"/>
        </w:rPr>
        <w:t>Муниципальная услуга предоставляется в отношении объектов капитального строительства, реконструкции на территории муниципального образования «Подгорнское сельское поселение».</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A279F6">
        <w:rPr>
          <w:rFonts w:ascii="Times New Roman" w:hAnsi="Times New Roman" w:cs="Times New Roman"/>
          <w:sz w:val="24"/>
          <w:szCs w:val="24"/>
        </w:rPr>
        <w:t>2</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 xml:space="preserve">Заявителями на получение </w:t>
      </w:r>
      <w:r w:rsidR="00A279F6">
        <w:rPr>
          <w:rFonts w:ascii="Times New Roman" w:hAnsi="Times New Roman" w:cs="Times New Roman"/>
          <w:sz w:val="24"/>
          <w:szCs w:val="24"/>
          <w:shd w:val="clear" w:color="auto" w:fill="FFFFFF"/>
        </w:rPr>
        <w:t xml:space="preserve">муниципальной </w:t>
      </w:r>
      <w:r w:rsidR="00A279F6" w:rsidRPr="00A279F6">
        <w:rPr>
          <w:rFonts w:ascii="Times New Roman" w:hAnsi="Times New Roman" w:cs="Times New Roman"/>
          <w:sz w:val="24"/>
          <w:szCs w:val="24"/>
          <w:shd w:val="clear" w:color="auto" w:fill="FFFFFF"/>
        </w:rPr>
        <w:t>услуги</w:t>
      </w:r>
      <w:r w:rsidR="00F87473" w:rsidRPr="00A279F6">
        <w:rPr>
          <w:rFonts w:ascii="Times New Roman" w:hAnsi="Times New Roman" w:cs="Times New Roman"/>
          <w:sz w:val="24"/>
          <w:szCs w:val="24"/>
          <w:shd w:val="clear" w:color="auto" w:fill="FFFFFF"/>
        </w:rPr>
        <w:t xml:space="preserve"> </w:t>
      </w:r>
      <w:r w:rsidR="00742E85" w:rsidRPr="00A279F6">
        <w:rPr>
          <w:rFonts w:ascii="Times New Roman" w:hAnsi="Times New Roman" w:cs="Times New Roman"/>
          <w:sz w:val="24"/>
          <w:szCs w:val="24"/>
          <w:shd w:val="clear" w:color="auto" w:fill="FFFFFF"/>
        </w:rPr>
        <w:t>«</w:t>
      </w:r>
      <w:r w:rsidR="007416DA">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B93C15" w:rsidRDefault="00A279F6" w:rsidP="00A279F6">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r w:rsidR="00F87473" w:rsidRPr="00CE099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416DA" w:rsidRPr="00CE0993" w:rsidRDefault="007416DA" w:rsidP="00A279F6">
      <w:pPr>
        <w:pStyle w:val="a4"/>
        <w:shd w:val="clear" w:color="auto" w:fill="FFFFFF"/>
        <w:tabs>
          <w:tab w:val="left" w:pos="1291"/>
        </w:tabs>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зоны, не более чем на десять процентов.</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B67DF" w:rsidP="006A0A14">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FC1E17">
        <w:rPr>
          <w:rFonts w:ascii="Times New Roman" w:hAnsi="Times New Roman" w:cs="Times New Roman"/>
          <w:sz w:val="24"/>
          <w:szCs w:val="24"/>
        </w:rPr>
        <w:t>4</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gosuslugi</w:t>
        </w:r>
        <w:proofErr w:type="spellEnd"/>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ru</w:t>
        </w:r>
        <w:proofErr w:type="spellEnd"/>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233670">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w:t>
      </w:r>
      <w:r w:rsidR="00233670">
        <w:rPr>
          <w:rFonts w:ascii="Times New Roman" w:hAnsi="Times New Roman" w:cs="Times New Roman"/>
          <w:sz w:val="24"/>
          <w:szCs w:val="24"/>
        </w:rPr>
        <w:t>6</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8370A">
        <w:rPr>
          <w:rFonts w:ascii="Times New Roman" w:hAnsi="Times New Roman" w:cs="Times New Roman"/>
          <w:sz w:val="24"/>
          <w:szCs w:val="24"/>
        </w:rPr>
        <w:t>5</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w:t>
      </w:r>
      <w:r w:rsidR="00C8370A">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E2216A" w:rsidRPr="006A0A14">
        <w:rPr>
          <w:rFonts w:ascii="Times New Roman" w:hAnsi="Times New Roman" w:cs="Times New Roman"/>
          <w:color w:val="000000"/>
          <w:sz w:val="24"/>
          <w:szCs w:val="24"/>
        </w:rPr>
        <w:t>«</w:t>
      </w:r>
      <w:r w:rsidR="006A0A14" w:rsidRPr="006A0A14">
        <w:rPr>
          <w:rFonts w:ascii="Times New Roman" w:hAnsi="Times New Roman" w:cs="Times New Roman"/>
          <w:sz w:val="24"/>
          <w:szCs w:val="24"/>
        </w:rPr>
        <w:t xml:space="preserve">Предоставление разрешения на </w:t>
      </w:r>
      <w:r w:rsidR="00C8370A">
        <w:rPr>
          <w:rFonts w:ascii="Times New Roman" w:hAnsi="Times New Roman" w:cs="Times New Roman"/>
          <w:sz w:val="24"/>
          <w:szCs w:val="24"/>
        </w:rPr>
        <w:t xml:space="preserve">отклонение от предельных параметров разрешенного строительства, реконструкции </w:t>
      </w:r>
      <w:r w:rsidR="006A0A14" w:rsidRPr="006A0A14">
        <w:rPr>
          <w:rFonts w:ascii="Times New Roman" w:hAnsi="Times New Roman" w:cs="Times New Roman"/>
          <w:sz w:val="24"/>
          <w:szCs w:val="24"/>
        </w:rPr>
        <w:t>объекта капитального строительства</w:t>
      </w:r>
      <w:r w:rsidR="00413C2A" w:rsidRPr="006A0A14">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rsidR="00C451B3" w:rsidRDefault="00EB66B3" w:rsidP="00192267">
      <w:pPr>
        <w:ind w:firstLine="667"/>
        <w:jc w:val="both"/>
        <w:rPr>
          <w:rFonts w:ascii="Times New Roman" w:hAnsi="Times New Roman" w:cs="Times New Roman"/>
          <w:sz w:val="24"/>
          <w:szCs w:val="24"/>
        </w:rPr>
      </w:pPr>
      <w:r>
        <w:rPr>
          <w:rFonts w:ascii="Times New Roman" w:hAnsi="Times New Roman" w:cs="Times New Roman"/>
          <w:sz w:val="24"/>
          <w:szCs w:val="24"/>
        </w:rPr>
        <w:t xml:space="preserve">2.3. </w:t>
      </w:r>
      <w:r w:rsidR="00C451B3">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FB0AF0" w:rsidRDefault="00CA567F" w:rsidP="00192267">
      <w:pPr>
        <w:ind w:firstLine="667"/>
        <w:jc w:val="both"/>
        <w:rPr>
          <w:rFonts w:ascii="Times New Roman" w:hAnsi="Times New Roman" w:cs="Times New Roman"/>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893E78" w:rsidRPr="00192267" w:rsidRDefault="00893E78"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lastRenderedPageBreak/>
        <w:t xml:space="preserve">- Федеральной службой государственной регистрации, кадастра и </w:t>
      </w:r>
      <w:r w:rsidRPr="00192267">
        <w:rPr>
          <w:rFonts w:ascii="Times New Roman" w:hAnsi="Times New Roman" w:cs="Times New Roman"/>
          <w:spacing w:val="-8"/>
          <w:sz w:val="24"/>
          <w:szCs w:val="24"/>
        </w:rPr>
        <w:t xml:space="preserve">картографии для получения сведений из Единого государственного реестра </w:t>
      </w:r>
      <w:r w:rsidRPr="00192267">
        <w:rPr>
          <w:rFonts w:ascii="Times New Roman" w:hAnsi="Times New Roman" w:cs="Times New Roman"/>
          <w:sz w:val="24"/>
          <w:szCs w:val="24"/>
        </w:rPr>
        <w:t>недвижимости</w:t>
      </w:r>
      <w:r>
        <w:rPr>
          <w:rFonts w:ascii="Times New Roman" w:hAnsi="Times New Roman" w:cs="Times New Roman"/>
          <w:sz w:val="24"/>
          <w:szCs w:val="24"/>
        </w:rPr>
        <w:t>.</w:t>
      </w:r>
    </w:p>
    <w:p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893E78">
        <w:rPr>
          <w:rFonts w:ascii="Times New Roman" w:hAnsi="Times New Roman" w:cs="Times New Roman"/>
          <w:color w:val="000000"/>
          <w:sz w:val="24"/>
          <w:szCs w:val="24"/>
        </w:rPr>
        <w:t>муниципальной услуги</w:t>
      </w:r>
      <w:r w:rsidR="00E8239E">
        <w:rPr>
          <w:rFonts w:ascii="Times New Roman" w:hAnsi="Times New Roman" w:cs="Times New Roman"/>
          <w:color w:val="000000"/>
          <w:sz w:val="24"/>
          <w:szCs w:val="24"/>
        </w:rPr>
        <w:t xml:space="preserve"> я</w:t>
      </w:r>
      <w:r w:rsidRPr="004B425F">
        <w:rPr>
          <w:rFonts w:ascii="Times New Roman" w:hAnsi="Times New Roman" w:cs="Times New Roman"/>
          <w:color w:val="000000"/>
          <w:sz w:val="24"/>
          <w:szCs w:val="24"/>
        </w:rPr>
        <w:t>вляется</w:t>
      </w:r>
      <w:r w:rsidR="00893E78">
        <w:rPr>
          <w:rFonts w:ascii="Times New Roman" w:hAnsi="Times New Roman" w:cs="Times New Roman"/>
          <w:color w:val="000000"/>
          <w:sz w:val="24"/>
          <w:szCs w:val="24"/>
        </w:rPr>
        <w:t xml:space="preserve"> выдача (направление) заявителю</w:t>
      </w:r>
      <w:r w:rsidRPr="004B425F">
        <w:rPr>
          <w:rFonts w:ascii="Times New Roman" w:hAnsi="Times New Roman" w:cs="Times New Roman"/>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решения о предоставлении разрешения на </w:t>
      </w:r>
      <w:r w:rsidR="00D134E3">
        <w:rPr>
          <w:rFonts w:ascii="Times New Roman" w:hAnsi="Times New Roman" w:cs="Times New Roman"/>
          <w:bCs/>
          <w:color w:val="000000"/>
          <w:sz w:val="24"/>
          <w:szCs w:val="24"/>
        </w:rPr>
        <w:t>отклонение от предельных параметров разрешенного строительства, реконструкции</w:t>
      </w:r>
      <w:r>
        <w:rPr>
          <w:rFonts w:ascii="Times New Roman" w:hAnsi="Times New Roman" w:cs="Times New Roman"/>
          <w:bCs/>
          <w:color w:val="000000"/>
          <w:sz w:val="24"/>
          <w:szCs w:val="24"/>
        </w:rPr>
        <w:t xml:space="preserve"> объекта капитального строительства</w:t>
      </w:r>
      <w:r w:rsidR="00655C24">
        <w:rPr>
          <w:rFonts w:ascii="Times New Roman" w:hAnsi="Times New Roman" w:cs="Times New Roman"/>
          <w:bCs/>
          <w:color w:val="000000"/>
          <w:sz w:val="24"/>
          <w:szCs w:val="24"/>
        </w:rPr>
        <w:t>, по форме</w:t>
      </w:r>
      <w:r w:rsidR="00E72114">
        <w:rPr>
          <w:rFonts w:ascii="Times New Roman" w:hAnsi="Times New Roman" w:cs="Times New Roman"/>
          <w:bCs/>
          <w:color w:val="000000"/>
          <w:sz w:val="24"/>
          <w:szCs w:val="24"/>
        </w:rPr>
        <w:t>,</w:t>
      </w:r>
      <w:r w:rsidR="00655C24">
        <w:rPr>
          <w:rFonts w:ascii="Times New Roman" w:hAnsi="Times New Roman" w:cs="Times New Roman"/>
          <w:bCs/>
          <w:color w:val="000000"/>
          <w:sz w:val="24"/>
          <w:szCs w:val="24"/>
        </w:rPr>
        <w:t xml:space="preserve"> приведенной </w:t>
      </w:r>
      <w:r w:rsidR="00E72114">
        <w:rPr>
          <w:rFonts w:ascii="Times New Roman" w:hAnsi="Times New Roman" w:cs="Times New Roman"/>
          <w:bCs/>
          <w:color w:val="000000"/>
          <w:sz w:val="24"/>
          <w:szCs w:val="24"/>
        </w:rPr>
        <w:t xml:space="preserve">в </w:t>
      </w:r>
      <w:r w:rsidR="00655C24">
        <w:rPr>
          <w:rFonts w:ascii="Times New Roman" w:hAnsi="Times New Roman" w:cs="Times New Roman"/>
          <w:bCs/>
          <w:color w:val="000000"/>
          <w:sz w:val="24"/>
          <w:szCs w:val="24"/>
        </w:rPr>
        <w:t>Приложени</w:t>
      </w:r>
      <w:r w:rsidR="00E72114">
        <w:rPr>
          <w:rFonts w:ascii="Times New Roman" w:hAnsi="Times New Roman" w:cs="Times New Roman"/>
          <w:bCs/>
          <w:color w:val="000000"/>
          <w:sz w:val="24"/>
          <w:szCs w:val="24"/>
        </w:rPr>
        <w:t>и</w:t>
      </w:r>
      <w:r w:rsidR="00655C24">
        <w:rPr>
          <w:rFonts w:ascii="Times New Roman" w:hAnsi="Times New Roman" w:cs="Times New Roman"/>
          <w:bCs/>
          <w:color w:val="000000"/>
          <w:sz w:val="24"/>
          <w:szCs w:val="24"/>
        </w:rPr>
        <w:t xml:space="preserve"> № 2</w:t>
      </w:r>
      <w:r w:rsidR="00E72114">
        <w:rPr>
          <w:rFonts w:ascii="Times New Roman" w:hAnsi="Times New Roman" w:cs="Times New Roman"/>
          <w:bCs/>
          <w:color w:val="000000"/>
          <w:sz w:val="24"/>
          <w:szCs w:val="24"/>
        </w:rPr>
        <w:t xml:space="preserve"> настоящего Административного регламента</w:t>
      </w:r>
      <w:r>
        <w:rPr>
          <w:rFonts w:ascii="Times New Roman" w:hAnsi="Times New Roman" w:cs="Times New Roman"/>
          <w:bCs/>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решения об отказе в предоставлении </w:t>
      </w:r>
      <w:r w:rsidR="00D134E3">
        <w:rPr>
          <w:rFonts w:ascii="Times New Roman" w:hAnsi="Times New Roman" w:cs="Times New Roman"/>
          <w:bCs/>
          <w:color w:val="000000"/>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655C24">
        <w:rPr>
          <w:rFonts w:ascii="Times New Roman" w:hAnsi="Times New Roman" w:cs="Times New Roman"/>
          <w:bCs/>
          <w:color w:val="000000"/>
          <w:sz w:val="24"/>
          <w:szCs w:val="24"/>
        </w:rPr>
        <w:t>, по форме, приведенной в Приложении № 3 настоящего Административного регламента</w:t>
      </w:r>
      <w:r>
        <w:rPr>
          <w:rFonts w:ascii="Times New Roman" w:hAnsi="Times New Roman" w:cs="Times New Roman"/>
          <w:bCs/>
          <w:color w:val="000000"/>
          <w:sz w:val="24"/>
          <w:szCs w:val="24"/>
        </w:rPr>
        <w:t>.</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постановление</w:t>
      </w:r>
      <w:r w:rsidR="00655C24">
        <w:rPr>
          <w:rFonts w:ascii="Times New Roman" w:hAnsi="Times New Roman" w:cs="Times New Roman"/>
          <w:bCs/>
          <w:color w:val="000000"/>
          <w:sz w:val="24"/>
          <w:szCs w:val="24"/>
        </w:rPr>
        <w:t xml:space="preserve">м </w:t>
      </w:r>
      <w:r>
        <w:rPr>
          <w:rFonts w:ascii="Times New Roman" w:hAnsi="Times New Roman" w:cs="Times New Roman"/>
          <w:bCs/>
          <w:color w:val="000000"/>
          <w:sz w:val="24"/>
          <w:szCs w:val="24"/>
        </w:rPr>
        <w:t>Администрации поселения.</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Мотивированное решение об отказе в предоставлении муниципальной услуги выдается в форме письма на официальном бланке Администрации Подгорнского сельского поселения с указанием причин отказа, за подписью главы либо лица, замещающего его.</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F050A7" w:rsidRDefault="00B13243" w:rsidP="008074D2">
      <w:pPr>
        <w:shd w:val="clear" w:color="auto" w:fill="FFFFFF"/>
        <w:ind w:firstLine="709"/>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893E78">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8636FB">
        <w:rPr>
          <w:rFonts w:ascii="Times New Roman" w:hAnsi="Times New Roman" w:cs="Times New Roman"/>
          <w:color w:val="000000"/>
          <w:sz w:val="24"/>
          <w:szCs w:val="24"/>
        </w:rPr>
        <w:t>Общий срок предоставления</w:t>
      </w:r>
      <w:r w:rsidR="00893E78">
        <w:rPr>
          <w:rFonts w:ascii="Times New Roman" w:hAnsi="Times New Roman" w:cs="Times New Roman"/>
          <w:color w:val="000000"/>
          <w:sz w:val="24"/>
          <w:szCs w:val="24"/>
        </w:rPr>
        <w:t xml:space="preserve"> муниципальной услуги составляет не более </w:t>
      </w:r>
      <w:r w:rsidR="009D5605">
        <w:rPr>
          <w:rFonts w:ascii="Times New Roman" w:hAnsi="Times New Roman" w:cs="Times New Roman"/>
          <w:color w:val="000000"/>
          <w:sz w:val="24"/>
          <w:szCs w:val="24"/>
        </w:rPr>
        <w:t>60</w:t>
      </w:r>
      <w:r w:rsidR="00893E78">
        <w:rPr>
          <w:rFonts w:ascii="Times New Roman" w:hAnsi="Times New Roman" w:cs="Times New Roman"/>
          <w:color w:val="000000"/>
          <w:sz w:val="24"/>
          <w:szCs w:val="24"/>
        </w:rPr>
        <w:t xml:space="preserve"> рабочих дней со дня регистрации заявления </w:t>
      </w:r>
      <w:r w:rsidR="009D5605">
        <w:rPr>
          <w:rFonts w:ascii="Times New Roman" w:hAnsi="Times New Roman" w:cs="Times New Roman"/>
          <w:color w:val="000000"/>
          <w:sz w:val="24"/>
          <w:szCs w:val="24"/>
        </w:rPr>
        <w:t xml:space="preserve">о </w:t>
      </w:r>
      <w:r w:rsidR="00893E78">
        <w:rPr>
          <w:rFonts w:ascii="Times New Roman" w:hAnsi="Times New Roman" w:cs="Times New Roman"/>
          <w:color w:val="000000"/>
          <w:sz w:val="24"/>
          <w:szCs w:val="24"/>
        </w:rPr>
        <w:t>предоставлени</w:t>
      </w:r>
      <w:r w:rsidR="009D5605">
        <w:rPr>
          <w:rFonts w:ascii="Times New Roman" w:hAnsi="Times New Roman" w:cs="Times New Roman"/>
          <w:color w:val="000000"/>
          <w:sz w:val="24"/>
          <w:szCs w:val="24"/>
        </w:rPr>
        <w:t>и</w:t>
      </w:r>
      <w:r w:rsidR="00893E78">
        <w:rPr>
          <w:rFonts w:ascii="Times New Roman" w:hAnsi="Times New Roman" w:cs="Times New Roman"/>
          <w:color w:val="000000"/>
          <w:sz w:val="24"/>
          <w:szCs w:val="24"/>
        </w:rPr>
        <w:t xml:space="preserve"> муниципальной услуги</w:t>
      </w:r>
      <w:r w:rsidR="009D5605">
        <w:rPr>
          <w:rFonts w:ascii="Times New Roman" w:hAnsi="Times New Roman" w:cs="Times New Roman"/>
          <w:color w:val="000000"/>
          <w:sz w:val="24"/>
          <w:szCs w:val="24"/>
        </w:rPr>
        <w:t xml:space="preserve"> (далее также – запрос) в Уполномоченном органе</w:t>
      </w:r>
      <w:r w:rsidR="00893E78">
        <w:rPr>
          <w:rFonts w:ascii="Times New Roman" w:hAnsi="Times New Roman" w:cs="Times New Roman"/>
          <w:color w:val="000000"/>
          <w:sz w:val="24"/>
          <w:szCs w:val="24"/>
        </w:rPr>
        <w:t>.</w:t>
      </w:r>
    </w:p>
    <w:p w:rsidR="009D5605" w:rsidRDefault="009D560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предоставления муниципальной услуги входит срок:</w:t>
      </w:r>
    </w:p>
    <w:p w:rsidR="009D560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Направления межведомственных запросов в органы, участвующие в предоставлении муниципальной услуги, и получения на них ответов;</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проведения общественных обсуждений или публичных слушаний;</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проекта документа, являющегося результатом предоставления муниципальной услуги;</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выдачи (направления) документа, являющегося результатом предоставления муниципальной услуги заявителю.</w:t>
      </w:r>
    </w:p>
    <w:p w:rsidR="00F53EF1" w:rsidRDefault="00F53EF1"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выдачи (направления) документов, являющихся результатом предоставления муниципальной услуги, составляет 1 рабочий день со дня оформления муниципальной услуги.</w:t>
      </w: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lastRenderedPageBreak/>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335FAA">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335FAA">
        <w:rPr>
          <w:rFonts w:ascii="Times New Roman" w:hAnsi="Times New Roman" w:cs="Times New Roman"/>
          <w:color w:val="000000"/>
          <w:sz w:val="24"/>
          <w:szCs w:val="24"/>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1352" w:rsidRPr="002F4BA2" w:rsidRDefault="00F53EF1" w:rsidP="00335FAA">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335FAA">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AA1352" w:rsidRDefault="00AA1352" w:rsidP="00AA1352">
      <w:pPr>
        <w:autoSpaceDE w:val="0"/>
        <w:ind w:firstLine="600"/>
        <w:jc w:val="both"/>
        <w:rPr>
          <w:rFonts w:ascii="Times New Roman" w:hAnsi="Times New Roman" w:cs="Times New Roman"/>
          <w:color w:val="000000"/>
          <w:sz w:val="24"/>
          <w:szCs w:val="24"/>
        </w:rPr>
      </w:pPr>
    </w:p>
    <w:p w:rsidR="00F53EF1" w:rsidRDefault="00E85F91" w:rsidP="007E5C06">
      <w:pPr>
        <w:autoSpaceDE w:val="0"/>
        <w:ind w:firstLine="600"/>
        <w:jc w:val="center"/>
        <w:rPr>
          <w:rFonts w:ascii="Times New Roman" w:hAnsi="Times New Roman" w:cs="Times New Roman"/>
          <w:b/>
          <w:bCs/>
          <w:color w:val="000000"/>
          <w:sz w:val="24"/>
          <w:szCs w:val="24"/>
        </w:rPr>
      </w:pPr>
      <w:r w:rsidRPr="00E85F91">
        <w:rPr>
          <w:rFonts w:ascii="Times New Roman" w:hAnsi="Times New Roman" w:cs="Times New Roman"/>
          <w:b/>
          <w:bCs/>
          <w:color w:val="000000"/>
          <w:sz w:val="24"/>
          <w:szCs w:val="24"/>
        </w:rPr>
        <w:t xml:space="preserve">Исчерпывающий перечень документов, </w:t>
      </w:r>
      <w:r w:rsidR="001A5811">
        <w:rPr>
          <w:rFonts w:ascii="Times New Roman" w:hAnsi="Times New Roman" w:cs="Times New Roman"/>
          <w:b/>
          <w:bCs/>
          <w:color w:val="000000"/>
          <w:sz w:val="24"/>
          <w:szCs w:val="24"/>
        </w:rPr>
        <w:t>для предоставления</w:t>
      </w: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муниципальн</w:t>
      </w:r>
      <w:r w:rsidR="00F53EF1">
        <w:rPr>
          <w:rFonts w:ascii="Times New Roman" w:hAnsi="Times New Roman" w:cs="Times New Roman"/>
          <w:b/>
          <w:bCs/>
          <w:color w:val="000000"/>
          <w:sz w:val="24"/>
          <w:szCs w:val="24"/>
        </w:rPr>
        <w:t>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w:t>
      </w:r>
      <w:r w:rsidR="00F53EF1">
        <w:rPr>
          <w:rFonts w:ascii="Times New Roman" w:hAnsi="Times New Roman" w:cs="Times New Roman"/>
          <w:b/>
          <w:bCs/>
          <w:color w:val="000000"/>
          <w:sz w:val="24"/>
          <w:szCs w:val="24"/>
        </w:rPr>
        <w:t>и</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F53EF1">
        <w:rPr>
          <w:rFonts w:ascii="Times New Roman" w:hAnsi="Times New Roman" w:cs="Times New Roman"/>
          <w:sz w:val="24"/>
          <w:szCs w:val="24"/>
        </w:rPr>
        <w:t>10</w:t>
      </w:r>
      <w:r w:rsidRPr="007E15E9">
        <w:rPr>
          <w:rFonts w:ascii="Times New Roman" w:hAnsi="Times New Roman" w:cs="Times New Roman"/>
          <w:sz w:val="24"/>
          <w:szCs w:val="24"/>
        </w:rPr>
        <w:t xml:space="preserve">. </w:t>
      </w:r>
      <w:r w:rsidR="00F53EF1">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sz w:val="24"/>
          <w:szCs w:val="24"/>
        </w:rPr>
        <w:t xml:space="preserve">2.10.1. Заявление о предоставлении </w:t>
      </w:r>
      <w:r>
        <w:rPr>
          <w:rFonts w:ascii="Times New Roman" w:hAnsi="Times New Roman" w:cs="Times New Roman"/>
          <w:color w:val="000000"/>
          <w:sz w:val="24"/>
          <w:szCs w:val="24"/>
        </w:rPr>
        <w:t>муниципальной услуги.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2.10.2. 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2.10.3. Эскизный проект строительства, реконструкции объекта капитального строительства, отражающий планируемы намерения (при наличии).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Исчерпывающий перечень документов, необходимых в соответствии </w:t>
      </w:r>
      <w:r w:rsidR="003225FF">
        <w:rPr>
          <w:rFonts w:ascii="Times New Roman" w:hAnsi="Times New Roman" w:cs="Times New Roman"/>
          <w:color w:val="000000"/>
          <w:sz w:val="24"/>
          <w:szCs w:val="24"/>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w:t>
      </w:r>
      <w:r w:rsidR="00ED0136">
        <w:rPr>
          <w:rFonts w:ascii="Times New Roman" w:hAnsi="Times New Roman" w:cs="Times New Roman"/>
          <w:color w:val="000000"/>
          <w:sz w:val="24"/>
          <w:szCs w:val="24"/>
        </w:rPr>
        <w:t>я</w:t>
      </w:r>
      <w:r w:rsidR="003225FF">
        <w:rPr>
          <w:rFonts w:ascii="Times New Roman" w:hAnsi="Times New Roman" w:cs="Times New Roman"/>
          <w:color w:val="000000"/>
          <w:sz w:val="24"/>
          <w:szCs w:val="24"/>
        </w:rPr>
        <w:t>:</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2.11.1. Сведения из ЕГРН, если заявитель является собственником или иным законным владельцем земельного участка (другого недвижимого имущества).</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документы могут быть представлены заявителем по собственной инициативе.</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заявителем документов и информации, которые он вправе представить по собственной инициативе, не является основание для отказа ему в предоставлении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 Требования к документам, необходимым для предоставления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2.12.1. Заявление о предоставлении муниципальной услуги, представляется в свободной форме либо по рекомендованной форме, приведенной в Приложении № 1 к настоящему Административному регламенту.</w:t>
      </w:r>
    </w:p>
    <w:p w:rsidR="00ED0136"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представляемые заявителем в целях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 адреса их мест жительства должны быть написаны полностью.</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FD568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 заявления о предоставлении муниципальной услуги заявитель может получить:</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на информационном стенде в месте предоставления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у специалиста Уполномоченного органа;</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у работника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через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2.13. В соответствии с требованиями Федерального закона от 27 июля 2010 года</w:t>
      </w:r>
      <w:r>
        <w:rPr>
          <w:rFonts w:ascii="Times New Roman" w:hAnsi="Times New Roman" w:cs="Times New Roman"/>
          <w:color w:val="000000"/>
          <w:sz w:val="24"/>
          <w:szCs w:val="24"/>
        </w:rPr>
        <w:b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r w:rsidR="00C56CAB">
        <w:rPr>
          <w:rFonts w:ascii="Times New Roman" w:hAnsi="Times New Roman" w:cs="Times New Roman"/>
          <w:color w:val="000000"/>
          <w:sz w:val="24"/>
          <w:szCs w:val="24"/>
        </w:rPr>
        <w:t xml:space="preserve">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w:t>
      </w:r>
      <w:r w:rsidR="00224602">
        <w:rPr>
          <w:rFonts w:ascii="Times New Roman" w:hAnsi="Times New Roman" w:cs="Times New Roman"/>
          <w:color w:val="000000"/>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предоставить указанные документы и информацию в Уполномоченный орган по собственной инициативе.</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2.14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наличие ошибок в заявлении о предоставлении муниципальной услуги и документах, поданных заявителем после</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первоначального отказа в приеме документов, необходимых для предоставления</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либо в предоставлении</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и не включенных в представленный</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ранее комплект документов</w:t>
      </w:r>
      <w:r>
        <w:rPr>
          <w:rFonts w:ascii="Times New Roman" w:hAnsi="Times New Roman" w:cs="Times New Roman"/>
          <w:color w:val="000000"/>
          <w:sz w:val="24"/>
          <w:szCs w:val="24"/>
        </w:rPr>
        <w:t>;</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выявление документально подтвержденного факта (признаков)</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ошибочного или противоправного действия (бездействия) должностного лица</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органа, предоставляющего </w:t>
      </w:r>
      <w:r>
        <w:rPr>
          <w:rFonts w:ascii="Times New Roman" w:hAnsi="Times New Roman" w:cs="Times New Roman"/>
          <w:color w:val="000000"/>
          <w:sz w:val="24"/>
          <w:szCs w:val="24"/>
        </w:rPr>
        <w:t>муниципальную</w:t>
      </w:r>
      <w:r w:rsidRPr="00224602">
        <w:rPr>
          <w:rFonts w:ascii="Times New Roman" w:hAnsi="Times New Roman" w:cs="Times New Roman"/>
          <w:color w:val="000000"/>
          <w:sz w:val="24"/>
          <w:szCs w:val="24"/>
        </w:rPr>
        <w:t xml:space="preserve"> услугу, или органа,</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предоставляющего муниципальную услугу, муниципального служащего, работника </w:t>
      </w:r>
      <w:r>
        <w:rPr>
          <w:rFonts w:ascii="Times New Roman" w:hAnsi="Times New Roman" w:cs="Times New Roman"/>
          <w:color w:val="000000"/>
          <w:sz w:val="24"/>
          <w:szCs w:val="24"/>
        </w:rPr>
        <w:t xml:space="preserve">МФЦ, </w:t>
      </w:r>
      <w:r w:rsidRPr="00224602">
        <w:rPr>
          <w:rFonts w:ascii="Times New Roman" w:hAnsi="Times New Roman" w:cs="Times New Roman"/>
          <w:color w:val="000000"/>
          <w:sz w:val="24"/>
          <w:szCs w:val="24"/>
        </w:rPr>
        <w:t>работника организации, предусмотренной частью 1.1 статьи 16 Федерального</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закона № 210-ФЗ, при первоначальном отказе в приеме документов, необходимых</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для предоставления муниципальной услуги, либо в</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предоставлении муниципальной услуги, о чем в письменном</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виде за подписью руководителя органа, предоставляющего </w:t>
      </w:r>
      <w:r w:rsidR="00217884">
        <w:rPr>
          <w:rFonts w:ascii="Times New Roman" w:hAnsi="Times New Roman" w:cs="Times New Roman"/>
          <w:color w:val="000000"/>
          <w:sz w:val="24"/>
          <w:szCs w:val="24"/>
        </w:rPr>
        <w:t xml:space="preserve">муниципальную </w:t>
      </w:r>
      <w:r w:rsidRPr="00224602">
        <w:rPr>
          <w:rFonts w:ascii="Times New Roman" w:hAnsi="Times New Roman" w:cs="Times New Roman"/>
          <w:color w:val="000000"/>
          <w:sz w:val="24"/>
          <w:szCs w:val="24"/>
        </w:rPr>
        <w:t>услугу, руководителя</w:t>
      </w:r>
      <w:r w:rsidR="00217884">
        <w:rPr>
          <w:rFonts w:ascii="Times New Roman" w:hAnsi="Times New Roman" w:cs="Times New Roman"/>
          <w:color w:val="000000"/>
          <w:sz w:val="24"/>
          <w:szCs w:val="24"/>
        </w:rPr>
        <w:t xml:space="preserve"> МФЦ, </w:t>
      </w:r>
      <w:r w:rsidRPr="00224602">
        <w:rPr>
          <w:rFonts w:ascii="Times New Roman" w:hAnsi="Times New Roman" w:cs="Times New Roman"/>
          <w:color w:val="000000"/>
          <w:sz w:val="24"/>
          <w:szCs w:val="24"/>
        </w:rPr>
        <w:t>уведомляется заявитель, а также приносятся извинения за</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доставленные неудобства</w:t>
      </w:r>
      <w:r w:rsidR="00217884">
        <w:rPr>
          <w:rFonts w:ascii="Times New Roman" w:hAnsi="Times New Roman" w:cs="Times New Roman"/>
          <w:color w:val="000000"/>
          <w:sz w:val="24"/>
          <w:szCs w:val="24"/>
        </w:rPr>
        <w:t>;</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н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1375 «Об утверждении Правил организации </w:t>
      </w:r>
      <w:r>
        <w:rPr>
          <w:rFonts w:ascii="Times New Roman" w:hAnsi="Times New Roman" w:cs="Times New Roman"/>
          <w:color w:val="000000"/>
          <w:sz w:val="24"/>
          <w:szCs w:val="24"/>
        </w:rPr>
        <w:lastRenderedPageBreak/>
        <w:t>деятельности многофункциональных центров предоставления государственных и муниципальных услуг».</w:t>
      </w:r>
    </w:p>
    <w:p w:rsidR="003B01E2" w:rsidRDefault="003B01E2" w:rsidP="003B01E2">
      <w:pPr>
        <w:ind w:firstLine="600"/>
        <w:jc w:val="center"/>
        <w:rPr>
          <w:rFonts w:ascii="Times New Roman" w:hAnsi="Times New Roman" w:cs="Times New Roman"/>
          <w:b/>
          <w:color w:val="000000"/>
          <w:sz w:val="24"/>
          <w:szCs w:val="24"/>
        </w:rPr>
      </w:pP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color w:val="000000"/>
          <w:sz w:val="24"/>
          <w:szCs w:val="24"/>
        </w:rPr>
      </w:pPr>
      <w:r w:rsidRPr="003B01E2">
        <w:rPr>
          <w:rFonts w:ascii="Times New Roman" w:hAnsi="Times New Roman" w:cs="Times New Roman"/>
          <w:b/>
          <w:color w:val="000000"/>
          <w:sz w:val="24"/>
          <w:szCs w:val="24"/>
        </w:rPr>
        <w:t>Исчерпывающий перечень документов, необходимых в соответствии с</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органов, органов местного самоуправления и</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подведомственных</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государственным органам или органам местного самоуправления организаций и</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которые заявитель вправе представить, а также способы их получения</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заявителями, в том числе в электронной форме, порядок их представления;</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государственный орган, орган местного самоуправления либо организация, в</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распоряжении которых находятся данные документы</w:t>
      </w: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color w:val="000000"/>
          <w:sz w:val="24"/>
          <w:szCs w:val="24"/>
        </w:rPr>
      </w:pP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 Получаются в рамках межведомственного взаимодействия:</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1) выписка из ЕГРН на земельный участок для определения</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правообладателя из Федеральной службы государственной регистрации, кадастра</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и картографии;</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 выписка из ЕГРН на объект капитального строительства из Федеральной</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 государственной регистрации, кадастра и картографии;</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3) в случае обращения юридического лица запрашивается выписка из</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Единого государственного реестра юридических лиц из Федеральной налоговой</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4) в случае обращения индивидуального предпринимателя запрашивается</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выписка из Единого государственного реестра индивидуальных</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предпринимателей из Федеральной налоговой службы</w:t>
      </w:r>
      <w:r w:rsidR="00C252D5">
        <w:rPr>
          <w:rFonts w:ascii="Times New Roman" w:hAnsi="Times New Roman" w:cs="Times New Roman"/>
          <w:color w:val="000000"/>
          <w:sz w:val="24"/>
          <w:szCs w:val="24"/>
        </w:rPr>
        <w:t>.</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3B01E2">
        <w:rPr>
          <w:rFonts w:ascii="Times New Roman" w:hAnsi="Times New Roman" w:cs="Times New Roman"/>
          <w:color w:val="000000"/>
          <w:sz w:val="24"/>
          <w:szCs w:val="24"/>
        </w:rPr>
        <w:t>. Заявитель вправе предоставить документы (сведения), указанные в</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пункте 2.</w:t>
      </w:r>
      <w:r w:rsidR="00C252D5">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настоящего </w:t>
      </w:r>
      <w:r w:rsidRPr="003B01E2">
        <w:rPr>
          <w:rFonts w:ascii="Times New Roman" w:hAnsi="Times New Roman" w:cs="Times New Roman"/>
          <w:color w:val="000000"/>
          <w:sz w:val="24"/>
          <w:szCs w:val="24"/>
        </w:rPr>
        <w:t>Административного регламента в форме электронных документов,</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 xml:space="preserve">заверенных усиленной квалифицированной </w:t>
      </w:r>
      <w:r>
        <w:rPr>
          <w:rFonts w:ascii="Times New Roman" w:hAnsi="Times New Roman" w:cs="Times New Roman"/>
          <w:color w:val="000000"/>
          <w:sz w:val="24"/>
          <w:szCs w:val="24"/>
        </w:rPr>
        <w:t xml:space="preserve">электронной </w:t>
      </w:r>
      <w:r w:rsidRPr="003B01E2">
        <w:rPr>
          <w:rFonts w:ascii="Times New Roman" w:hAnsi="Times New Roman" w:cs="Times New Roman"/>
          <w:color w:val="000000"/>
          <w:sz w:val="24"/>
          <w:szCs w:val="24"/>
        </w:rPr>
        <w:t>подписью</w:t>
      </w:r>
      <w:r>
        <w:rPr>
          <w:rFonts w:ascii="Times New Roman" w:hAnsi="Times New Roman" w:cs="Times New Roman"/>
          <w:color w:val="000000"/>
          <w:sz w:val="24"/>
          <w:szCs w:val="24"/>
        </w:rPr>
        <w:t xml:space="preserve"> (далее - УКЭП)</w:t>
      </w:r>
      <w:r w:rsidRPr="003B01E2">
        <w:rPr>
          <w:rFonts w:ascii="Times New Roman" w:hAnsi="Times New Roman" w:cs="Times New Roman"/>
          <w:color w:val="000000"/>
          <w:sz w:val="24"/>
          <w:szCs w:val="24"/>
        </w:rPr>
        <w:t xml:space="preserve"> лиц, уполномоченных на</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создание и подписание таких документов, при подаче заявления.</w:t>
      </w:r>
    </w:p>
    <w:p w:rsidR="003B01E2" w:rsidRDefault="00C252D5"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3B01E2" w:rsidRPr="003B01E2">
        <w:rPr>
          <w:rFonts w:ascii="Times New Roman" w:hAnsi="Times New Roman" w:cs="Times New Roman"/>
          <w:color w:val="000000"/>
          <w:sz w:val="24"/>
          <w:szCs w:val="24"/>
        </w:rPr>
        <w:t>.</w:t>
      </w:r>
      <w:r w:rsidR="003B01E2">
        <w:rPr>
          <w:rFonts w:ascii="Times New Roman" w:hAnsi="Times New Roman" w:cs="Times New Roman"/>
          <w:color w:val="000000"/>
          <w:sz w:val="24"/>
          <w:szCs w:val="24"/>
        </w:rPr>
        <w:t>2</w:t>
      </w:r>
      <w:r w:rsidR="003B01E2" w:rsidRPr="003B01E2">
        <w:rPr>
          <w:rFonts w:ascii="Times New Roman" w:hAnsi="Times New Roman" w:cs="Times New Roman"/>
          <w:color w:val="000000"/>
          <w:sz w:val="24"/>
          <w:szCs w:val="24"/>
        </w:rPr>
        <w:t>. Непредставление (несвоевременное представление) указанными</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органами государственной власти, структурными подразделениями органа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государственной власти субъекта Российской Федерации или органа местного</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документов и сведений не может являться основанием для отказа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в предоставлении муниципальной услуги.</w:t>
      </w:r>
    </w:p>
    <w:p w:rsidR="00B87868" w:rsidRPr="003B01E2" w:rsidRDefault="00C252D5"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2.15</w:t>
      </w:r>
      <w:r w:rsidR="003B01E2">
        <w:rPr>
          <w:rFonts w:ascii="Times New Roman" w:hAnsi="Times New Roman" w:cs="Times New Roman"/>
          <w:color w:val="000000"/>
          <w:sz w:val="24"/>
          <w:szCs w:val="24"/>
        </w:rPr>
        <w:t xml:space="preserve">.3. </w:t>
      </w:r>
      <w:r w:rsidR="003B01E2" w:rsidRPr="003B01E2">
        <w:rPr>
          <w:rFonts w:ascii="Times New Roman" w:hAnsi="Times New Roman" w:cs="Times New Roman"/>
          <w:color w:val="000000"/>
          <w:sz w:val="24"/>
          <w:szCs w:val="24"/>
        </w:rPr>
        <w:t>Непредставление заявителем документов, содержащих сведения, которые</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находятся в распоряжении государственных органов, органов местного</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и подведомственных государственным органам или органам</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местного самоуправления организаций, не является основанием для отказа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заявителю в предоставлении муниципальной услуги.</w:t>
      </w: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p>
    <w:p w:rsidR="00C36119"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отказа в приеме документов,</w:t>
      </w:r>
    </w:p>
    <w:p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 xml:space="preserve">необходимых для </w:t>
      </w:r>
      <w:r w:rsidR="006A33F0" w:rsidRPr="006A33F0">
        <w:rPr>
          <w:rFonts w:ascii="TimesNewRomanPS-BoldMT" w:hAnsi="TimesNewRomanPS-BoldMT"/>
          <w:b/>
          <w:bCs/>
          <w:color w:val="000000"/>
          <w:sz w:val="24"/>
          <w:szCs w:val="24"/>
        </w:rPr>
        <w:t>предоставления</w:t>
      </w:r>
      <w:r>
        <w:rPr>
          <w:rFonts w:ascii="TimesNewRomanPS-BoldMT" w:hAnsi="TimesNewRomanPS-BoldMT"/>
          <w:b/>
          <w:bCs/>
          <w:color w:val="000000"/>
          <w:sz w:val="24"/>
          <w:szCs w:val="24"/>
        </w:rPr>
        <w:t xml:space="preserve"> м</w:t>
      </w:r>
      <w:r w:rsidR="006A33F0"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341872" w:rsidRDefault="00A3217C"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C252D5">
        <w:rPr>
          <w:rFonts w:ascii="Times New Roman" w:hAnsi="Times New Roman" w:cs="Times New Roman"/>
          <w:sz w:val="24"/>
          <w:szCs w:val="24"/>
        </w:rPr>
        <w:t>6</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sidR="00C36119">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 необходимых для предоставления </w:t>
      </w:r>
      <w:r w:rsidR="00C36119">
        <w:rPr>
          <w:rFonts w:ascii="Times New Roman" w:hAnsi="Times New Roman" w:cs="Times New Roman"/>
          <w:sz w:val="24"/>
          <w:szCs w:val="24"/>
          <w:shd w:val="clear" w:color="auto" w:fill="FFFFFF"/>
        </w:rPr>
        <w:t>муниципальной услуги являются:</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C36119">
        <w:rPr>
          <w:rFonts w:ascii="Times New Roman" w:hAnsi="Times New Roman" w:cs="Times New Roman"/>
          <w:sz w:val="24"/>
          <w:szCs w:val="24"/>
          <w:shd w:val="clear" w:color="auto" w:fill="FFFFFF"/>
        </w:rPr>
        <w:t xml:space="preserve"> представление неполного комплекта документов;</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утратили силу на момент обращения за услугой;</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содержат подчистки и исправления текста, </w:t>
      </w:r>
      <w:r w:rsidR="002C4CD3">
        <w:rPr>
          <w:rFonts w:ascii="Times New Roman" w:hAnsi="Times New Roman" w:cs="Times New Roman"/>
          <w:sz w:val="24"/>
          <w:szCs w:val="24"/>
          <w:shd w:val="clear" w:color="auto" w:fill="FFFFFF"/>
        </w:rPr>
        <w:t xml:space="preserve">не </w:t>
      </w:r>
      <w:r>
        <w:rPr>
          <w:rFonts w:ascii="Times New Roman" w:hAnsi="Times New Roman" w:cs="Times New Roman"/>
          <w:sz w:val="24"/>
          <w:szCs w:val="24"/>
          <w:shd w:val="clear" w:color="auto" w:fill="FFFFFF"/>
        </w:rPr>
        <w:t>заверенные в порядке, установленном законодательством Российской Федерации;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4)</w:t>
      </w:r>
      <w:r w:rsidR="00C36119">
        <w:rPr>
          <w:rFonts w:ascii="Times New Roman" w:hAnsi="Times New Roman" w:cs="Times New Roman"/>
          <w:sz w:val="24"/>
          <w:szCs w:val="24"/>
          <w:shd w:val="clear" w:color="auto" w:fill="FFFFFF"/>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C36119">
        <w:rPr>
          <w:rFonts w:ascii="Times New Roman" w:hAnsi="Times New Roman" w:cs="Times New Roman"/>
          <w:sz w:val="24"/>
          <w:szCs w:val="24"/>
          <w:shd w:val="clear" w:color="auto" w:fill="FFFFFF"/>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Pr>
          <w:rFonts w:ascii="Times New Roman" w:hAnsi="Times New Roman" w:cs="Times New Roman"/>
          <w:sz w:val="24"/>
          <w:szCs w:val="24"/>
          <w:shd w:val="clear" w:color="auto" w:fill="FFFFFF"/>
        </w:rPr>
        <w:t>УКЭП</w:t>
      </w:r>
      <w:r w:rsidR="00C36119">
        <w:rPr>
          <w:rFonts w:ascii="Times New Roman" w:hAnsi="Times New Roman" w:cs="Times New Roman"/>
          <w:sz w:val="24"/>
          <w:szCs w:val="24"/>
          <w:shd w:val="clear" w:color="auto" w:fill="FFFFFF"/>
        </w:rPr>
        <w:t>;</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6C31FD">
        <w:rPr>
          <w:rFonts w:ascii="Times New Roman" w:hAnsi="Times New Roman" w:cs="Times New Roman"/>
          <w:sz w:val="24"/>
          <w:szCs w:val="24"/>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6C31FD">
        <w:rPr>
          <w:rFonts w:ascii="Times New Roman" w:hAnsi="Times New Roman" w:cs="Times New Roman"/>
          <w:sz w:val="24"/>
          <w:szCs w:val="24"/>
          <w:shd w:val="clear" w:color="auto" w:fill="FFFFFF"/>
        </w:rPr>
        <w:t xml:space="preserve"> неполное заполнение полей в форме заявления, в том числе в интерактивной форме заявления на ЕПГУ.</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C10C07">
        <w:rPr>
          <w:rFonts w:ascii="Times New Roman" w:hAnsi="Times New Roman" w:cs="Times New Roman"/>
          <w:bCs/>
          <w:sz w:val="24"/>
          <w:szCs w:val="24"/>
        </w:rPr>
        <w:t>8</w:t>
      </w:r>
      <w:r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 xml:space="preserve">Основания для приостановления предоставления муниципальной услуги </w:t>
      </w:r>
      <w:r w:rsidR="00B934A5">
        <w:rPr>
          <w:rFonts w:ascii="Times New Roman" w:hAnsi="Times New Roman" w:cs="Times New Roman"/>
          <w:sz w:val="24"/>
          <w:szCs w:val="24"/>
          <w:shd w:val="clear" w:color="auto" w:fill="FFFFFF"/>
        </w:rPr>
        <w:t>отсутствуют</w:t>
      </w:r>
      <w:r w:rsidR="00BB4B67" w:rsidRPr="00BB4B67">
        <w:rPr>
          <w:rFonts w:ascii="Times New Roman" w:hAnsi="Times New Roman" w:cs="Times New Roman"/>
          <w:sz w:val="24"/>
          <w:szCs w:val="24"/>
          <w:shd w:val="clear" w:color="auto" w:fill="FFFFFF"/>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9</w:t>
      </w:r>
      <w:r w:rsidRPr="00BB4B67">
        <w:rPr>
          <w:rFonts w:ascii="Times New Roman" w:hAnsi="Times New Roman" w:cs="Times New Roman"/>
          <w:sz w:val="24"/>
          <w:szCs w:val="24"/>
          <w:shd w:val="clear" w:color="auto" w:fill="FFFFFF"/>
        </w:rPr>
        <w:t xml:space="preserve">. Основания для отказа в предоставлении </w:t>
      </w:r>
      <w:r w:rsidR="00B934A5">
        <w:rPr>
          <w:rFonts w:ascii="Times New Roman" w:hAnsi="Times New Roman" w:cs="Times New Roman"/>
          <w:sz w:val="24"/>
          <w:szCs w:val="24"/>
          <w:shd w:val="clear" w:color="auto" w:fill="FFFFFF"/>
        </w:rPr>
        <w:t>муниципальной услуги</w:t>
      </w:r>
      <w:r w:rsidRPr="00BB4B67">
        <w:rPr>
          <w:rFonts w:ascii="Times New Roman" w:hAnsi="Times New Roman" w:cs="Times New Roman"/>
          <w:sz w:val="24"/>
          <w:szCs w:val="24"/>
          <w:shd w:val="clear" w:color="auto" w:fill="FFFFFF"/>
        </w:rPr>
        <w:t>:</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 несоответствие испрашиваемого отклонения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санитарно-гигиеническим и противопожарным нормам, а также требованиям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технических регламентов;</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2) сведения, указанные в заявлении, не подтверждены сведениями,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полученными в рамках межведомственного взаимодействия;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3) наличие рекомендаций Комиссии по подготовке проекта правил</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землепользования и застройки (далее – Комиссия) об отказе в предоставлении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разрешения на отклонение от предельных параметров, подготовленных с учетом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отрицательного заключения о результатах общественных обсуждений или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публичных слушаний по вопросу предоставления разрешения на отклонение от</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предельных параметров;</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4) отсутствие у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аявителя прав на земельный участок либо на объект</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расположенный в пределах границ территориальной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зоны, обозначенной на карте градостроительного зонирования, утвержденной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правилами землепользования и застройки соответствующего муниципального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образования;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5) несоответствие вида разрешенного использования земельного участка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либо объекта капитального строительства градостроительному регламенту,</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установленному правилами землепользования и застройки соответствующего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муниципального образования;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6) земельный участок или объект капитального строительства не</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соответствует режиму использования земель и градостроительному регламенту,</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установленному в границах зон охраны объектов культурного наследия, 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утвержденных проектом зон охраны объектов культурного наследия</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регионального или местного значения;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7) запрашиваемое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аявителем разрешение на отклонение от предельных</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параметров не соответствует утвержденной в установленном порядке</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документации по планировке территории.</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8) запрашиваемое отклонение не соответствует ограничениям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использования объектов недвижимости, установленным на </w:t>
      </w:r>
      <w:proofErr w:type="spellStart"/>
      <w:r w:rsidRPr="00C10C07">
        <w:rPr>
          <w:rFonts w:ascii="Times New Roman" w:hAnsi="Times New Roman" w:cs="Times New Roman"/>
          <w:color w:val="000000"/>
          <w:sz w:val="24"/>
          <w:szCs w:val="24"/>
        </w:rPr>
        <w:t>приаэродромной</w:t>
      </w:r>
      <w:proofErr w:type="spellEnd"/>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территории (при наличии </w:t>
      </w:r>
      <w:proofErr w:type="spellStart"/>
      <w:r w:rsidRPr="00C10C07">
        <w:rPr>
          <w:rFonts w:ascii="Times New Roman" w:hAnsi="Times New Roman" w:cs="Times New Roman"/>
          <w:color w:val="000000"/>
          <w:sz w:val="24"/>
          <w:szCs w:val="24"/>
        </w:rPr>
        <w:t>приаэродромные</w:t>
      </w:r>
      <w:proofErr w:type="spellEnd"/>
      <w:r w:rsidRPr="00C10C07">
        <w:rPr>
          <w:rFonts w:ascii="Times New Roman" w:hAnsi="Times New Roman" w:cs="Times New Roman"/>
          <w:color w:val="000000"/>
          <w:sz w:val="24"/>
          <w:szCs w:val="24"/>
        </w:rPr>
        <w:t xml:space="preserve"> территории);</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9) запрашиваемое разрешение на отклонение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в отношении которого </w:t>
      </w:r>
      <w:r w:rsidRPr="00C10C07">
        <w:rPr>
          <w:rFonts w:ascii="Times New Roman" w:hAnsi="Times New Roman" w:cs="Times New Roman"/>
          <w:color w:val="000000"/>
          <w:sz w:val="24"/>
          <w:szCs w:val="24"/>
        </w:rPr>
        <w:lastRenderedPageBreak/>
        <w:t>поступило уведомление о выявлении самовольной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постройки от исполнительного органа государственной власти, должностного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лица, государственного учреждения или органа местного самоуправления;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10) запрошено разрешение на отклонение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объектов капитального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в части предельного количества этажей, предельной высоты</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зданий, строений, сооружений и требований к архитектурным решениям объектов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в границах территорий исторических поселений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или регионального значения;</w:t>
      </w:r>
    </w:p>
    <w:p w:rsidR="00C10C07" w:rsidRPr="00C10C07" w:rsidRDefault="00C10C0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C10C07">
        <w:rPr>
          <w:rFonts w:ascii="Times New Roman" w:hAnsi="Times New Roman" w:cs="Times New Roman"/>
          <w:color w:val="000000"/>
          <w:sz w:val="24"/>
          <w:szCs w:val="24"/>
        </w:rPr>
        <w:t>11) поступление от органов государственной власти, должностного лица,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государственного учреждения или органа местного самоуправления уведомления</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 выявлении самовольной постройки в отношении земельного участка, на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котором расположена такая постройка, или в отношении объекта капитального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являющегося такой постройкой.</w:t>
      </w:r>
    </w:p>
    <w:p w:rsidR="00BB4B67" w:rsidRDefault="00EF2DA3"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оплаты, взимаемой за предоставление</w:t>
      </w:r>
      <w:r w:rsidR="00BB4B67">
        <w:rPr>
          <w:rFonts w:ascii="Times New Roman" w:hAnsi="Times New Roman" w:cs="Times New Roman"/>
          <w:b/>
          <w:bCs/>
          <w:color w:val="000000"/>
          <w:sz w:val="24"/>
          <w:szCs w:val="24"/>
        </w:rPr>
        <w:t xml:space="preserve"> муниципальной услуги</w:t>
      </w:r>
    </w:p>
    <w:p w:rsidR="00BB4B67" w:rsidRDefault="00BB4B67" w:rsidP="00BB4B6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w:t>
      </w:r>
      <w:r w:rsidR="00C10C07">
        <w:rPr>
          <w:rFonts w:ascii="Times New Roman" w:hAnsi="Times New Roman" w:cs="Times New Roman"/>
          <w:bCs/>
          <w:sz w:val="24"/>
          <w:szCs w:val="24"/>
        </w:rPr>
        <w:t>20</w:t>
      </w:r>
      <w:r w:rsidRPr="00BB4B67">
        <w:rPr>
          <w:rFonts w:ascii="Times New Roman" w:hAnsi="Times New Roman" w:cs="Times New Roman"/>
          <w:bCs/>
          <w:sz w:val="24"/>
          <w:szCs w:val="24"/>
        </w:rPr>
        <w:t xml:space="preserve">.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C10C07" w:rsidRPr="00BB4B67" w:rsidRDefault="00C10C07" w:rsidP="00C10C07">
      <w:pPr>
        <w:shd w:val="clear" w:color="auto" w:fill="FFFFFF"/>
        <w:spacing w:line="322" w:lineRule="exact"/>
        <w:ind w:right="10" w:firstLine="710"/>
        <w:jc w:val="both"/>
        <w:rPr>
          <w:rFonts w:ascii="Times New Roman" w:hAnsi="Times New Roman" w:cs="Times New Roman"/>
          <w:bCs/>
          <w:sz w:val="24"/>
          <w:szCs w:val="24"/>
        </w:rPr>
      </w:pPr>
      <w:r>
        <w:rPr>
          <w:rFonts w:ascii="Times New Roman" w:hAnsi="Times New Roman" w:cs="Times New Roman"/>
          <w:sz w:val="24"/>
          <w:szCs w:val="24"/>
          <w:shd w:val="clear" w:color="auto" w:fill="FFFFFF"/>
        </w:rPr>
        <w:t>2.21.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5F25" w:rsidRDefault="000D5F25" w:rsidP="00772A30">
      <w:pPr>
        <w:shd w:val="clear" w:color="auto" w:fill="FFFFFF"/>
        <w:spacing w:before="278"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Максимальный срок ожидания в очереди при подаче запроса о</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предоставлении муниципальной услуги, услуги,</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rsidR="000D5F25" w:rsidRDefault="000D5F25" w:rsidP="000D5F25">
      <w:pPr>
        <w:shd w:val="clear" w:color="auto" w:fill="FFFFFF"/>
        <w:spacing w:before="278"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2.22</w:t>
      </w:r>
      <w:r w:rsidRPr="000D5F25">
        <w:rPr>
          <w:rFonts w:ascii="Times New Roman" w:hAnsi="Times New Roman" w:cs="Times New Roman"/>
          <w:color w:val="000000"/>
          <w:sz w:val="24"/>
          <w:szCs w:val="24"/>
        </w:rPr>
        <w:t>. Время ожидания при подаче заявления на получение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муниципальной услуги - не более 15 минут.</w:t>
      </w: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23</w:t>
      </w:r>
      <w:r w:rsidRPr="000D5F25">
        <w:rPr>
          <w:rFonts w:ascii="Times New Roman" w:hAnsi="Times New Roman" w:cs="Times New Roman"/>
          <w:color w:val="000000"/>
          <w:sz w:val="24"/>
          <w:szCs w:val="24"/>
        </w:rPr>
        <w:t>. При получении результата предоставления муниципальной услуги максимальный срок ожидания в очереди не должен</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превышать 15 минут.</w:t>
      </w: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p>
    <w:p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Срок и порядок регистрации запроса заявителя о предоставлении муниципальной услуги и услуги, предоставляемой</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организацией, участвующей в предоставлении муниципальной услуги, в том</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числе в электронной форме</w:t>
      </w:r>
    </w:p>
    <w:p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2.24</w:t>
      </w:r>
      <w:r w:rsidRPr="000D5F25">
        <w:rPr>
          <w:rFonts w:ascii="Times New Roman" w:hAnsi="Times New Roman" w:cs="Times New Roman"/>
          <w:color w:val="000000"/>
          <w:sz w:val="24"/>
          <w:szCs w:val="24"/>
        </w:rPr>
        <w:t>. При личном обращении заявителя в Уполномоченный орган с</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заявлением о предоставлении муниципальной услуги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регистрация указанного заявления осуществляется в день обращения заявителя.</w:t>
      </w: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25</w:t>
      </w:r>
      <w:r w:rsidRPr="000D5F25">
        <w:rPr>
          <w:rFonts w:ascii="Times New Roman" w:hAnsi="Times New Roman" w:cs="Times New Roman"/>
          <w:color w:val="000000"/>
          <w:sz w:val="24"/>
          <w:szCs w:val="24"/>
        </w:rPr>
        <w:t>. При личном обращении в МФЦ в день подачи заявления заявителю</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выдается расписка из автоматизированной информационная система</w:t>
      </w:r>
      <w:r>
        <w:rPr>
          <w:rFonts w:ascii="Times New Roman" w:hAnsi="Times New Roman" w:cs="Times New Roman"/>
          <w:color w:val="000000"/>
          <w:sz w:val="24"/>
          <w:szCs w:val="24"/>
        </w:rPr>
        <w:t xml:space="preserve"> МФЦ</w:t>
      </w:r>
      <w:r w:rsidRPr="000D5F25">
        <w:rPr>
          <w:rFonts w:ascii="Times New Roman" w:hAnsi="Times New Roman" w:cs="Times New Roman"/>
          <w:color w:val="000000"/>
          <w:sz w:val="24"/>
          <w:szCs w:val="24"/>
        </w:rPr>
        <w:t xml:space="preserve"> предоставления государственных 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муниципальных услуг (далее – АИС МФЦ) с регистрационным номером,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подтверждающим, что заявление отправлено и датой подачи электронного</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заявления.</w:t>
      </w:r>
    </w:p>
    <w:p w:rsidR="000D5F25" w:rsidRPr="000D5F25" w:rsidRDefault="000D5F25" w:rsidP="000D5F25">
      <w:pPr>
        <w:shd w:val="clear" w:color="auto" w:fill="FFFFFF"/>
        <w:spacing w:line="322" w:lineRule="exact"/>
        <w:ind w:right="10" w:firstLine="710"/>
        <w:jc w:val="both"/>
        <w:rPr>
          <w:rFonts w:ascii="Times New Roman" w:hAnsi="Times New Roman" w:cs="Times New Roman"/>
          <w:b/>
          <w:bCs/>
          <w:color w:val="000000"/>
          <w:sz w:val="24"/>
          <w:szCs w:val="24"/>
        </w:rPr>
      </w:pPr>
      <w:r w:rsidRPr="000D5F25">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26</w:t>
      </w:r>
      <w:r w:rsidRPr="000D5F25">
        <w:rPr>
          <w:rFonts w:ascii="Times New Roman" w:hAnsi="Times New Roman" w:cs="Times New Roman"/>
          <w:color w:val="000000"/>
          <w:sz w:val="24"/>
          <w:szCs w:val="24"/>
        </w:rPr>
        <w:t xml:space="preserve">. При направлении заявления посредством </w:t>
      </w:r>
      <w:r>
        <w:rPr>
          <w:rFonts w:ascii="Times New Roman" w:hAnsi="Times New Roman" w:cs="Times New Roman"/>
          <w:color w:val="000000"/>
          <w:sz w:val="24"/>
          <w:szCs w:val="24"/>
        </w:rPr>
        <w:t>ЕПГУ з</w:t>
      </w:r>
      <w:r w:rsidRPr="000D5F25">
        <w:rPr>
          <w:rFonts w:ascii="Times New Roman" w:hAnsi="Times New Roman" w:cs="Times New Roman"/>
          <w:color w:val="000000"/>
          <w:sz w:val="24"/>
          <w:szCs w:val="24"/>
        </w:rPr>
        <w:t>аявитель в день подачи заявления получает в личном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 xml:space="preserve">кабинете </w:t>
      </w:r>
      <w:r>
        <w:rPr>
          <w:rFonts w:ascii="Times New Roman" w:hAnsi="Times New Roman" w:cs="Times New Roman"/>
          <w:color w:val="000000"/>
          <w:sz w:val="24"/>
          <w:szCs w:val="24"/>
        </w:rPr>
        <w:t>ЕПГУ</w:t>
      </w:r>
      <w:r w:rsidRPr="000D5F25">
        <w:rPr>
          <w:rFonts w:ascii="Times New Roman" w:hAnsi="Times New Roman" w:cs="Times New Roman"/>
          <w:color w:val="000000"/>
          <w:sz w:val="24"/>
          <w:szCs w:val="24"/>
        </w:rPr>
        <w:t xml:space="preserve"> и по электронной почте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уведомление, подтверждающее, что заявление отправлено, в котором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указываются регистрационный номер и дата подачи заявления.</w:t>
      </w:r>
    </w:p>
    <w:p w:rsidR="007058CA" w:rsidRDefault="007058CA"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7</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CD1583">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CD1583">
        <w:rPr>
          <w:rFonts w:ascii="Times New Roman" w:hAnsi="Times New Roman" w:cs="Times New Roman"/>
          <w:color w:val="000000"/>
          <w:spacing w:val="-2"/>
          <w:sz w:val="24"/>
          <w:szCs w:val="24"/>
        </w:rPr>
        <w:t xml:space="preserve">. </w:t>
      </w:r>
      <w:r w:rsidRPr="00CD1583">
        <w:rPr>
          <w:rFonts w:ascii="Times New Roman" w:hAnsi="Times New Roman" w:cs="Times New Roman"/>
          <w:color w:val="000000"/>
          <w:spacing w:val="-1"/>
          <w:sz w:val="24"/>
          <w:szCs w:val="24"/>
        </w:rPr>
        <w:t xml:space="preserve">Основными показателями доступности предоставления </w:t>
      </w:r>
      <w:r w:rsidRPr="00CD1583">
        <w:rPr>
          <w:rFonts w:ascii="Times New Roman" w:hAnsi="Times New Roman" w:cs="Times New Roman"/>
          <w:color w:val="000000"/>
          <w:sz w:val="24"/>
          <w:szCs w:val="24"/>
        </w:rPr>
        <w:t>муниципальной услуги 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7058CA">
        <w:rPr>
          <w:rFonts w:ascii="Times New Roman" w:hAnsi="Times New Roman" w:cs="Times New Roman"/>
          <w:spacing w:val="-2"/>
          <w:sz w:val="24"/>
          <w:szCs w:val="24"/>
        </w:rPr>
        <w:t>8</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w:t>
      </w:r>
      <w:r w:rsidR="00595D3B">
        <w:rPr>
          <w:rFonts w:ascii="Times New Roman" w:hAnsi="Times New Roman" w:cs="Times New Roman"/>
          <w:spacing w:val="-2"/>
          <w:sz w:val="24"/>
          <w:szCs w:val="24"/>
        </w:rPr>
        <w:t>2</w:t>
      </w:r>
      <w:r w:rsidR="007058CA">
        <w:rPr>
          <w:rFonts w:ascii="Times New Roman" w:hAnsi="Times New Roman" w:cs="Times New Roman"/>
          <w:spacing w:val="-2"/>
          <w:sz w:val="24"/>
          <w:szCs w:val="24"/>
        </w:rPr>
        <w:t>8</w:t>
      </w:r>
      <w:r w:rsidR="00595D3B">
        <w:rPr>
          <w:rFonts w:ascii="Times New Roman" w:hAnsi="Times New Roman" w:cs="Times New Roman"/>
          <w:spacing w:val="-2"/>
          <w:sz w:val="24"/>
          <w:szCs w:val="24"/>
        </w:rPr>
        <w:t>.</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9</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lastRenderedPageBreak/>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7058CA">
        <w:rPr>
          <w:rFonts w:ascii="Times New Roman" w:hAnsi="Times New Roman" w:cs="Times New Roman"/>
          <w:color w:val="000000"/>
          <w:spacing w:val="-2"/>
          <w:sz w:val="24"/>
          <w:szCs w:val="24"/>
        </w:rPr>
        <w:t>9</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w:t>
      </w:r>
      <w:r w:rsidR="00CD1583">
        <w:rPr>
          <w:rFonts w:ascii="TimesNewRomanPS-BoldMT" w:hAnsi="TimesNewRomanPS-BoldMT"/>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3E187A">
        <w:rPr>
          <w:rFonts w:ascii="TimesNewRomanPS-BoldMT" w:hAnsi="TimesNewRomanPS-BoldMT"/>
          <w:b/>
          <w:bCs/>
          <w:color w:val="000000"/>
          <w:sz w:val="24"/>
          <w:szCs w:val="24"/>
        </w:rPr>
        <w:t xml:space="preserve"> предоставлени</w:t>
      </w:r>
      <w:r w:rsidR="00CD1583">
        <w:rPr>
          <w:rFonts w:ascii="TimesNewRomanPS-BoldMT" w:hAnsi="TimesNewRomanPS-BoldMT"/>
          <w:b/>
          <w:bCs/>
          <w:color w:val="000000"/>
          <w:sz w:val="24"/>
          <w:szCs w:val="24"/>
        </w:rPr>
        <w:t>я</w:t>
      </w:r>
      <w:r w:rsidRPr="003E187A">
        <w:rPr>
          <w:rFonts w:ascii="TimesNewRomanPS-BoldMT" w:hAnsi="TimesNewRomanPS-BoldMT"/>
          <w:b/>
          <w:bCs/>
          <w:color w:val="000000"/>
          <w:sz w:val="24"/>
          <w:szCs w:val="24"/>
        </w:rPr>
        <w:t xml:space="preserve">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r w:rsidR="00F80D5C">
        <w:rPr>
          <w:rFonts w:ascii="TimesNewRomanPS-BoldMT" w:hAnsi="TimesNewRomanPS-BoldMT"/>
          <w:b/>
          <w:bCs/>
          <w:color w:val="000000"/>
          <w:sz w:val="24"/>
          <w:szCs w:val="24"/>
        </w:rPr>
        <w:t xml:space="preserve"> в электронной форме</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7058CA" w:rsidP="00A20F3D">
      <w:pPr>
        <w:pStyle w:val="formattext"/>
        <w:spacing w:before="0" w:beforeAutospacing="0" w:after="0" w:afterAutospacing="0"/>
        <w:ind w:firstLine="709"/>
        <w:jc w:val="both"/>
        <w:textAlignment w:val="baseline"/>
      </w:pPr>
      <w:r>
        <w:t>2.30</w:t>
      </w:r>
      <w:r w:rsidR="003E187A" w:rsidRPr="002F5345">
        <w:t xml:space="preserve">. </w:t>
      </w:r>
      <w:r w:rsidR="00F731E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731EB" w:rsidRDefault="007058CA" w:rsidP="00A20F3D">
      <w:pPr>
        <w:pStyle w:val="formattext"/>
        <w:spacing w:before="0" w:beforeAutospacing="0" w:after="0" w:afterAutospacing="0"/>
        <w:ind w:firstLine="709"/>
        <w:jc w:val="both"/>
        <w:textAlignment w:val="baseline"/>
      </w:pPr>
      <w:r>
        <w:t>2.31</w:t>
      </w:r>
      <w:r w:rsidR="00F731EB">
        <w:t>. Заявителям обеспечивается возможность предоставления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7058CA" w:rsidP="00A20F3D">
      <w:pPr>
        <w:pStyle w:val="formattext"/>
        <w:spacing w:before="0" w:beforeAutospacing="0" w:after="0" w:afterAutospacing="0"/>
        <w:ind w:firstLine="709"/>
        <w:jc w:val="both"/>
        <w:textAlignment w:val="baseline"/>
      </w:pPr>
      <w:r>
        <w:t>2.32</w:t>
      </w:r>
      <w:r w:rsidR="00F731EB">
        <w:t xml:space="preserve">. </w:t>
      </w:r>
      <w:r w:rsidR="002F5345" w:rsidRPr="002F5345">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002F5345" w:rsidRPr="002F5345">
        <w:t xml:space="preserve"> уполномоченного должностного лица Уполномоченного органа в случае направления заявления посредством ЕПГУ.</w:t>
      </w:r>
    </w:p>
    <w:p w:rsidR="00F731EB" w:rsidRDefault="007058CA" w:rsidP="00A20F3D">
      <w:pPr>
        <w:pStyle w:val="formattext"/>
        <w:spacing w:before="0" w:beforeAutospacing="0" w:after="0" w:afterAutospacing="0"/>
        <w:ind w:firstLine="709"/>
        <w:jc w:val="both"/>
        <w:textAlignment w:val="baseline"/>
      </w:pPr>
      <w:r>
        <w:t xml:space="preserve">2.33. </w:t>
      </w:r>
      <w:r w:rsidR="00F731EB">
        <w:t xml:space="preserve">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w:t>
      </w:r>
      <w:r w:rsidR="009178D3">
        <w:t>2.5</w:t>
      </w:r>
      <w:r w:rsidR="00F731EB">
        <w:t xml:space="preserve"> настоящего Административного регламента.</w:t>
      </w:r>
    </w:p>
    <w:p w:rsidR="00A20F3D" w:rsidRDefault="009178D3" w:rsidP="00A20F3D">
      <w:pPr>
        <w:pStyle w:val="formattext"/>
        <w:spacing w:before="0" w:beforeAutospacing="0" w:after="0" w:afterAutospacing="0"/>
        <w:ind w:firstLine="709"/>
        <w:jc w:val="both"/>
        <w:textAlignment w:val="baseline"/>
      </w:pPr>
      <w:r>
        <w:t>2.34</w:t>
      </w:r>
      <w:r w:rsidR="002F5345" w:rsidRPr="002F5345">
        <w:t xml:space="preserve">. Электронные документы могут быть предоставлены в следующих форматах: </w:t>
      </w:r>
      <w:proofErr w:type="spellStart"/>
      <w:r w:rsidR="002F5345" w:rsidRPr="002F5345">
        <w:t>xml</w:t>
      </w:r>
      <w:proofErr w:type="spellEnd"/>
      <w:r w:rsidR="002F5345" w:rsidRPr="002F5345">
        <w:t xml:space="preserve">, </w:t>
      </w:r>
      <w:proofErr w:type="spellStart"/>
      <w:r w:rsidR="002F5345" w:rsidRPr="002F5345">
        <w:t>doc</w:t>
      </w:r>
      <w:proofErr w:type="spellEnd"/>
      <w:r w:rsidR="002F5345" w:rsidRPr="002F5345">
        <w:t xml:space="preserve">, </w:t>
      </w:r>
      <w:proofErr w:type="spellStart"/>
      <w:r w:rsidR="002F5345" w:rsidRPr="002F5345">
        <w:t>docx</w:t>
      </w:r>
      <w:proofErr w:type="spellEnd"/>
      <w:r w:rsidR="002F5345" w:rsidRPr="002F5345">
        <w:t xml:space="preserve">, </w:t>
      </w:r>
      <w:proofErr w:type="spellStart"/>
      <w:r w:rsidR="002F5345" w:rsidRPr="002F5345">
        <w:t>odt</w:t>
      </w:r>
      <w:proofErr w:type="spellEnd"/>
      <w:r w:rsidR="002F5345" w:rsidRPr="002F5345">
        <w:t xml:space="preserve">, </w:t>
      </w:r>
      <w:proofErr w:type="spellStart"/>
      <w:r w:rsidR="002F5345" w:rsidRPr="002F5345">
        <w:t>xls</w:t>
      </w:r>
      <w:proofErr w:type="spellEnd"/>
      <w:r w:rsidR="002F5345" w:rsidRPr="002F5345">
        <w:t xml:space="preserve">, </w:t>
      </w:r>
      <w:proofErr w:type="spellStart"/>
      <w:r w:rsidR="002F5345" w:rsidRPr="002F5345">
        <w:t>xlsx</w:t>
      </w:r>
      <w:proofErr w:type="spellEnd"/>
      <w:r w:rsidR="002F5345" w:rsidRPr="002F5345">
        <w:t xml:space="preserve">, </w:t>
      </w:r>
      <w:proofErr w:type="spellStart"/>
      <w:r w:rsidR="002F5345" w:rsidRPr="002F5345">
        <w:t>ods</w:t>
      </w:r>
      <w:proofErr w:type="spellEnd"/>
      <w:r w:rsidR="002F5345" w:rsidRPr="002F5345">
        <w:t xml:space="preserve">, </w:t>
      </w:r>
      <w:proofErr w:type="spellStart"/>
      <w:r w:rsidR="002F5345" w:rsidRPr="002F5345">
        <w:t>pdf</w:t>
      </w:r>
      <w:proofErr w:type="spellEnd"/>
      <w:r w:rsidR="002F5345" w:rsidRPr="002F5345">
        <w:t xml:space="preserve">, </w:t>
      </w:r>
      <w:proofErr w:type="spellStart"/>
      <w:r w:rsidR="002F5345" w:rsidRPr="002F5345">
        <w:t>jpg</w:t>
      </w:r>
      <w:proofErr w:type="spellEnd"/>
      <w:r w:rsidR="002F5345" w:rsidRPr="002F5345">
        <w:t xml:space="preserve">, </w:t>
      </w:r>
      <w:proofErr w:type="spellStart"/>
      <w:r w:rsidR="002F5345" w:rsidRPr="002F5345">
        <w:t>jpeg</w:t>
      </w:r>
      <w:proofErr w:type="spellEnd"/>
      <w:r w:rsidR="002F5345" w:rsidRPr="002F5345">
        <w:t xml:space="preserve">, </w:t>
      </w:r>
      <w:proofErr w:type="spellStart"/>
      <w:r w:rsidR="002F5345" w:rsidRPr="002F5345">
        <w:t>zip</w:t>
      </w:r>
      <w:proofErr w:type="spellEnd"/>
      <w:r w:rsidR="002F5345" w:rsidRPr="002F5345">
        <w:t xml:space="preserve">, </w:t>
      </w:r>
      <w:proofErr w:type="spellStart"/>
      <w:r w:rsidR="002F5345" w:rsidRPr="002F5345">
        <w:t>rar</w:t>
      </w:r>
      <w:proofErr w:type="spellEnd"/>
      <w:r w:rsidR="002F5345" w:rsidRPr="002F5345">
        <w:t xml:space="preserve">, </w:t>
      </w:r>
      <w:proofErr w:type="spellStart"/>
      <w:r w:rsidR="002F5345" w:rsidRPr="002F5345">
        <w:t>sig</w:t>
      </w:r>
      <w:proofErr w:type="spellEnd"/>
      <w:r w:rsidR="002F5345" w:rsidRPr="002F5345">
        <w:t xml:space="preserve">, </w:t>
      </w:r>
      <w:proofErr w:type="spellStart"/>
      <w:r w:rsidR="002F5345" w:rsidRPr="002F5345">
        <w:t>png</w:t>
      </w:r>
      <w:proofErr w:type="spellEnd"/>
      <w:r w:rsidR="002F5345" w:rsidRPr="002F5345">
        <w:t xml:space="preserve">, </w:t>
      </w:r>
      <w:proofErr w:type="spellStart"/>
      <w:r w:rsidR="002F5345" w:rsidRPr="002F5345">
        <w:t>bmp</w:t>
      </w:r>
      <w:proofErr w:type="spellEnd"/>
      <w:r w:rsidR="002F5345" w:rsidRPr="002F5345">
        <w:t xml:space="preserve">, </w:t>
      </w:r>
      <w:proofErr w:type="spellStart"/>
      <w:r w:rsidR="002F5345" w:rsidRPr="002F5345">
        <w:t>tiff</w:t>
      </w:r>
      <w:proofErr w:type="spellEnd"/>
      <w:r w:rsidR="002F5345" w:rsidRPr="002F5345">
        <w:t>.</w:t>
      </w:r>
    </w:p>
    <w:p w:rsidR="00A20F3D" w:rsidRDefault="002F5345" w:rsidP="00A20F3D">
      <w:pPr>
        <w:pStyle w:val="formattext"/>
        <w:spacing w:before="0" w:beforeAutospacing="0" w:after="0" w:afterAutospacing="0"/>
        <w:ind w:firstLine="709"/>
        <w:jc w:val="both"/>
        <w:textAlignment w:val="baseline"/>
      </w:pPr>
      <w:r w:rsidRPr="002F534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345">
        <w:t>dpi</w:t>
      </w:r>
      <w:proofErr w:type="spellEnd"/>
      <w:r w:rsidRPr="002F5345">
        <w:t xml:space="preserve">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 xml:space="preserve">Документы, подлежащие представлению в форматах </w:t>
      </w:r>
      <w:proofErr w:type="spellStart"/>
      <w:r w:rsidRPr="002F5345">
        <w:t>xls</w:t>
      </w:r>
      <w:proofErr w:type="spellEnd"/>
      <w:r w:rsidRPr="002F5345">
        <w:t xml:space="preserve">, </w:t>
      </w:r>
      <w:proofErr w:type="spellStart"/>
      <w:r w:rsidRPr="002F5345">
        <w:t>xlsx</w:t>
      </w:r>
      <w:proofErr w:type="spellEnd"/>
      <w:r w:rsidRPr="002F5345">
        <w:t xml:space="preserve"> или </w:t>
      </w:r>
      <w:proofErr w:type="spellStart"/>
      <w:r w:rsidRPr="002F5345">
        <w:t>ods</w:t>
      </w:r>
      <w:proofErr w:type="spellEnd"/>
      <w:r w:rsidRPr="002F5345">
        <w:t>,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01E42">
        <w:rPr>
          <w:rFonts w:ascii="Times New Roman" w:hAnsi="Times New Roman" w:cs="Times New Roman"/>
          <w:sz w:val="24"/>
          <w:szCs w:val="24"/>
          <w:shd w:val="clear" w:color="auto" w:fill="FFFFFF"/>
        </w:rPr>
        <w:t>Предоставление муниципальной услуги включает в себя следующие административные процедуры:</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w:t>
      </w:r>
      <w:r w:rsidR="00D01E42">
        <w:rPr>
          <w:rFonts w:ascii="Times New Roman" w:eastAsia="Times New Roman" w:hAnsi="Times New Roman" w:cs="Times New Roman"/>
          <w:sz w:val="24"/>
          <w:szCs w:val="24"/>
          <w:lang w:eastAsia="ru-RU"/>
        </w:rPr>
        <w:t xml:space="preserve"> и</w:t>
      </w:r>
      <w:r w:rsidRPr="00D76BDB">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регистрация заявления</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3) рассмотрение документов</w:t>
      </w:r>
      <w:r w:rsidR="002D1F8C">
        <w:rPr>
          <w:rFonts w:ascii="Times New Roman" w:eastAsia="Times New Roman" w:hAnsi="Times New Roman" w:cs="Times New Roman"/>
          <w:sz w:val="24"/>
          <w:szCs w:val="24"/>
          <w:lang w:eastAsia="ru-RU"/>
        </w:rPr>
        <w:t xml:space="preserve"> и сведений, проведение публичных слушаний или общественных обсуждений и подготовка рекомендаций Комиссии;</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4) </w:t>
      </w:r>
      <w:r w:rsidR="00D01E42">
        <w:rPr>
          <w:rFonts w:ascii="Times New Roman" w:eastAsia="Times New Roman" w:hAnsi="Times New Roman" w:cs="Times New Roman"/>
          <w:sz w:val="24"/>
          <w:szCs w:val="24"/>
          <w:lang w:eastAsia="ru-RU"/>
        </w:rPr>
        <w:t>организация и проведения публичных слушаний или общественных обсуждений</w:t>
      </w:r>
      <w:r w:rsidRPr="00D76BDB">
        <w:rPr>
          <w:rFonts w:ascii="Times New Roman" w:eastAsia="Times New Roman" w:hAnsi="Times New Roman" w:cs="Times New Roman"/>
          <w:sz w:val="24"/>
          <w:szCs w:val="24"/>
          <w:lang w:eastAsia="ru-RU"/>
        </w:rPr>
        <w:t>;</w:t>
      </w:r>
    </w:p>
    <w:p w:rsidR="00E74A53" w:rsidRDefault="002D1F8C"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74A53">
        <w:rPr>
          <w:rFonts w:ascii="Times New Roman" w:eastAsia="Times New Roman" w:hAnsi="Times New Roman" w:cs="Times New Roman"/>
          <w:sz w:val="24"/>
          <w:szCs w:val="24"/>
          <w:lang w:eastAsia="ru-RU"/>
        </w:rPr>
        <w:t xml:space="preserve">) принятие решения о предоставлении </w:t>
      </w:r>
      <w:r>
        <w:rPr>
          <w:rFonts w:ascii="Times New Roman" w:eastAsia="Times New Roman" w:hAnsi="Times New Roman" w:cs="Times New Roman"/>
          <w:sz w:val="24"/>
          <w:szCs w:val="24"/>
          <w:lang w:eastAsia="ru-RU"/>
        </w:rPr>
        <w:t>муниципальной услуги</w:t>
      </w:r>
      <w:r w:rsidR="00E74A53">
        <w:rPr>
          <w:rFonts w:ascii="Times New Roman" w:eastAsia="Times New Roman" w:hAnsi="Times New Roman" w:cs="Times New Roman"/>
          <w:sz w:val="24"/>
          <w:szCs w:val="24"/>
          <w:lang w:eastAsia="ru-RU"/>
        </w:rPr>
        <w:t>;</w:t>
      </w:r>
    </w:p>
    <w:p w:rsidR="00E74A53" w:rsidRDefault="00E74A53"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выдача (направление) результата.</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w:t>
      </w:r>
      <w:r w:rsidR="00E74A53">
        <w:rPr>
          <w:rFonts w:ascii="Times New Roman" w:eastAsia="Times New Roman" w:hAnsi="Times New Roman" w:cs="Times New Roman"/>
          <w:sz w:val="24"/>
          <w:szCs w:val="24"/>
          <w:lang w:eastAsia="ru-RU"/>
        </w:rPr>
        <w:t xml:space="preserve">предоставления муниципальной услуги </w:t>
      </w:r>
      <w:r w:rsidRPr="00D76BDB">
        <w:rPr>
          <w:rFonts w:ascii="Times New Roman" w:eastAsia="Times New Roman" w:hAnsi="Times New Roman" w:cs="Times New Roman"/>
          <w:sz w:val="24"/>
          <w:szCs w:val="24"/>
          <w:lang w:eastAsia="ru-RU"/>
        </w:rPr>
        <w:t xml:space="preserve">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2</w:t>
      </w:r>
      <w:r w:rsidRPr="00D76BDB">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9659ED">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 xml:space="preserve">получение </w:t>
      </w:r>
      <w:r w:rsidR="009659ED">
        <w:rPr>
          <w:rFonts w:ascii="Times New Roman" w:hAnsi="Times New Roman" w:cs="Times New Roman"/>
          <w:color w:val="000000"/>
          <w:sz w:val="24"/>
          <w:szCs w:val="24"/>
        </w:rPr>
        <w:t xml:space="preserve">заявителем (представителем заявителя) </w:t>
      </w:r>
      <w:r w:rsidRPr="00EA3B1F">
        <w:rPr>
          <w:rFonts w:ascii="Times New Roman" w:hAnsi="Times New Roman" w:cs="Times New Roman"/>
          <w:color w:val="000000"/>
          <w:sz w:val="24"/>
          <w:szCs w:val="24"/>
        </w:rPr>
        <w:t>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FD026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w:t>
      </w:r>
    </w:p>
    <w:p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электронной форме</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A6297D" w:rsidRPr="00A6297D" w:rsidRDefault="00031209" w:rsidP="00FD0269">
      <w:pPr>
        <w:ind w:firstLine="709"/>
        <w:jc w:val="both"/>
        <w:rPr>
          <w:rFonts w:ascii="Times New Roman" w:hAnsi="Times New Roman" w:cs="Times New Roman"/>
          <w:sz w:val="24"/>
          <w:szCs w:val="24"/>
          <w:shd w:val="clear" w:color="auto" w:fill="FFFFFF"/>
        </w:rPr>
      </w:pPr>
      <w:r w:rsidRPr="00306A5F">
        <w:rPr>
          <w:rFonts w:ascii="Times New Roman" w:hAnsi="Times New Roman" w:cs="Times New Roman"/>
          <w:bCs/>
          <w:sz w:val="24"/>
          <w:szCs w:val="24"/>
        </w:rPr>
        <w:t>3.</w:t>
      </w:r>
      <w:r w:rsidR="00FD0269">
        <w:rPr>
          <w:rFonts w:ascii="Times New Roman" w:hAnsi="Times New Roman" w:cs="Times New Roman"/>
          <w:bCs/>
          <w:sz w:val="24"/>
          <w:szCs w:val="24"/>
        </w:rPr>
        <w:t>3</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w:t>
      </w:r>
      <w:r w:rsidR="000E3B31">
        <w:t>ах</w:t>
      </w:r>
      <w:r w:rsidRPr="00A6297D">
        <w:t xml:space="preserve"> </w:t>
      </w:r>
      <w:r w:rsidR="003D0F9A">
        <w:t>2.1</w:t>
      </w:r>
      <w:r w:rsidR="000E3B31">
        <w:t>0</w:t>
      </w:r>
      <w:r w:rsidRPr="00A6297D">
        <w:t xml:space="preserve"> настоящего Административного регламента,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4</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б) регистрацию заявления и направление </w:t>
      </w:r>
      <w:r w:rsidR="00FD0269">
        <w:t>з</w:t>
      </w:r>
      <w:r w:rsidRPr="00A6297D">
        <w:t>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5</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w:t>
      </w:r>
      <w:r w:rsidR="00FD0269">
        <w:t>1</w:t>
      </w:r>
      <w:r w:rsidRPr="00A6297D">
        <w:t xml:space="preserve"> настоящего Административного регламента.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6</w:t>
      </w:r>
      <w:r w:rsidRPr="00A6297D">
        <w:t>. Заявителю в качестве результата предоставления муниципальной услуги обеспечивается возможность получения документа:</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Default="00A6297D" w:rsidP="00A6297D">
      <w:pPr>
        <w:pStyle w:val="formattext"/>
        <w:shd w:val="clear" w:color="auto" w:fill="FFFFFF"/>
        <w:spacing w:before="0" w:beforeAutospacing="0" w:after="0" w:afterAutospacing="0"/>
        <w:ind w:firstLine="709"/>
        <w:jc w:val="both"/>
        <w:textAlignment w:val="baseline"/>
      </w:pPr>
      <w:r>
        <w:lastRenderedPageBreak/>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t xml:space="preserve"> или МФЦ</w:t>
      </w:r>
      <w:r w:rsidRPr="00A6297D">
        <w:t>.</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7</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8</w:t>
      </w:r>
      <w:r w:rsidRPr="00A6297D">
        <w:t>. Оценка качества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t xml:space="preserve"> </w:t>
      </w:r>
      <w:hyperlink r:id="rId10"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rsidR="00031209" w:rsidRDefault="00A6297D" w:rsidP="000E3B31">
      <w:pPr>
        <w:pStyle w:val="formattext"/>
        <w:shd w:val="clear" w:color="auto" w:fill="FFFFFF"/>
        <w:spacing w:before="0" w:beforeAutospacing="0" w:after="0" w:afterAutospacing="0"/>
        <w:ind w:firstLine="709"/>
        <w:jc w:val="both"/>
        <w:textAlignment w:val="baseline"/>
      </w:pPr>
      <w:r w:rsidRPr="00A6297D">
        <w:t>3.</w:t>
      </w:r>
      <w:r w:rsidR="00FD0269">
        <w:t>9</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1"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12" w:history="1">
        <w:r w:rsidRPr="0056549C">
          <w:rPr>
            <w:rStyle w:val="ae"/>
            <w:rFonts w:eastAsiaTheme="majorEastAsia"/>
            <w:color w:val="auto"/>
            <w:u w:val="none"/>
          </w:rPr>
          <w:t>постановлением Правительства Российской Федерации</w:t>
        </w:r>
        <w:r w:rsidR="000E3B31">
          <w:rPr>
            <w:rStyle w:val="ae"/>
            <w:rFonts w:eastAsiaTheme="majorEastAsia"/>
            <w:color w:val="auto"/>
            <w:u w:val="none"/>
          </w:rPr>
          <w:br/>
        </w:r>
        <w:r w:rsidRPr="0056549C">
          <w:rPr>
            <w:rStyle w:val="ae"/>
            <w:rFonts w:eastAsiaTheme="majorEastAsia"/>
            <w:color w:val="auto"/>
            <w:u w:val="none"/>
          </w:rPr>
          <w:t>от</w:t>
        </w:r>
        <w:r w:rsidR="00504112">
          <w:rPr>
            <w:rStyle w:val="ae"/>
            <w:rFonts w:eastAsiaTheme="majorEastAsia"/>
            <w:color w:val="auto"/>
            <w:u w:val="none"/>
          </w:rPr>
          <w:t xml:space="preserve"> </w:t>
        </w:r>
        <w:r w:rsidRPr="0056549C">
          <w:rPr>
            <w:rStyle w:val="ae"/>
            <w:rFonts w:eastAsiaTheme="majorEastAsia"/>
            <w:color w:val="auto"/>
            <w:u w:val="none"/>
          </w:rPr>
          <w:t>20 ноября 2012 года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rsidR="000E3B31" w:rsidRDefault="000E3B31" w:rsidP="000E3B31">
      <w:pPr>
        <w:pStyle w:val="formattext"/>
        <w:shd w:val="clear" w:color="auto" w:fill="FFFFFF"/>
        <w:spacing w:before="0" w:beforeAutospacing="0" w:after="0" w:afterAutospacing="0"/>
        <w:ind w:firstLine="709"/>
        <w:jc w:val="both"/>
        <w:textAlignment w:val="baseline"/>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3D0816">
        <w:rPr>
          <w:rFonts w:ascii="Times New Roman" w:hAnsi="Times New Roman" w:cs="Times New Roman"/>
          <w:spacing w:val="-2"/>
          <w:sz w:val="24"/>
          <w:szCs w:val="24"/>
        </w:rPr>
        <w:t>10</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B135DA">
        <w:rPr>
          <w:rFonts w:ascii="Times New Roman" w:hAnsi="Times New Roman" w:cs="Times New Roman"/>
          <w:sz w:val="24"/>
          <w:szCs w:val="24"/>
        </w:rPr>
        <w:t>, указанных в пунктах 2.</w:t>
      </w:r>
      <w:r w:rsidR="003D0816">
        <w:rPr>
          <w:rFonts w:ascii="Times New Roman" w:hAnsi="Times New Roman" w:cs="Times New Roman"/>
          <w:sz w:val="24"/>
          <w:szCs w:val="24"/>
        </w:rPr>
        <w:t>10.2</w:t>
      </w:r>
      <w:r w:rsidR="00B135DA">
        <w:rPr>
          <w:rFonts w:ascii="Times New Roman" w:hAnsi="Times New Roman" w:cs="Times New Roman"/>
          <w:sz w:val="24"/>
          <w:szCs w:val="24"/>
        </w:rPr>
        <w:t xml:space="preserve"> и 2.</w:t>
      </w:r>
      <w:r w:rsidR="003D0816">
        <w:rPr>
          <w:rFonts w:ascii="Times New Roman" w:hAnsi="Times New Roman" w:cs="Times New Roman"/>
          <w:sz w:val="24"/>
          <w:szCs w:val="24"/>
        </w:rPr>
        <w:t>10.3</w:t>
      </w:r>
      <w:r w:rsidR="00B135DA">
        <w:rPr>
          <w:rFonts w:ascii="Times New Roman" w:hAnsi="Times New Roman" w:cs="Times New Roman"/>
          <w:sz w:val="24"/>
          <w:szCs w:val="24"/>
        </w:rPr>
        <w:t xml:space="preserve"> настоящего Административного регламента.</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lastRenderedPageBreak/>
        <w:t>3.1</w:t>
      </w:r>
      <w:r w:rsidR="00291154">
        <w:rPr>
          <w:rFonts w:ascii="Times New Roman" w:hAnsi="Times New Roman" w:cs="Times New Roman"/>
          <w:sz w:val="24"/>
          <w:szCs w:val="24"/>
        </w:rPr>
        <w:t>1</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291154">
        <w:rPr>
          <w:rFonts w:ascii="Times New Roman" w:hAnsi="Times New Roman" w:cs="Times New Roman"/>
          <w:sz w:val="24"/>
          <w:szCs w:val="24"/>
        </w:rPr>
        <w:t>1</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291154">
        <w:rPr>
          <w:rFonts w:ascii="Times New Roman" w:hAnsi="Times New Roman" w:cs="Times New Roman"/>
          <w:spacing w:val="-2"/>
          <w:sz w:val="24"/>
          <w:szCs w:val="24"/>
        </w:rPr>
        <w:t>1</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lastRenderedPageBreak/>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61128E">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0061128E">
        <w:rPr>
          <w:rFonts w:ascii="Times New Roman" w:hAnsi="Times New Roman" w:cs="Times New Roman"/>
          <w:sz w:val="24"/>
          <w:szCs w:val="24"/>
        </w:rPr>
        <w:t>Контроль за предоставлением муниципальной услуги, в тои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3"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w:t>
      </w:r>
      <w:r w:rsidR="00E4622F" w:rsidRPr="002B3663">
        <w:rPr>
          <w:rFonts w:ascii="Times New Roman" w:hAnsi="Times New Roman" w:cs="Times New Roman"/>
          <w:color w:val="000000"/>
          <w:sz w:val="24"/>
          <w:szCs w:val="24"/>
        </w:rPr>
        <w:lastRenderedPageBreak/>
        <w:t>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232394" w:rsidRDefault="00936F22" w:rsidP="00B66EF9">
      <w:pPr>
        <w:pStyle w:val="2"/>
        <w:ind w:left="5529"/>
        <w:jc w:val="left"/>
        <w:textAlignment w:val="baseline"/>
        <w:rPr>
          <w:b w:val="0"/>
          <w:sz w:val="24"/>
          <w:szCs w:val="24"/>
        </w:rPr>
      </w:pPr>
      <w:r>
        <w:rPr>
          <w:b w:val="0"/>
          <w:sz w:val="24"/>
          <w:szCs w:val="24"/>
        </w:rPr>
        <w:t>«</w:t>
      </w:r>
      <w:r w:rsidR="00B66EF9">
        <w:rPr>
          <w:b w:val="0"/>
          <w:sz w:val="24"/>
          <w:szCs w:val="24"/>
        </w:rPr>
        <w:t xml:space="preserve">Предоставление разрешения на </w:t>
      </w:r>
      <w:r w:rsidR="00232394">
        <w:rPr>
          <w:b w:val="0"/>
          <w:sz w:val="24"/>
          <w:szCs w:val="24"/>
        </w:rPr>
        <w:t>отклонение от предельных параметров</w:t>
      </w:r>
      <w:r w:rsidR="00B66EF9">
        <w:rPr>
          <w:b w:val="0"/>
          <w:sz w:val="24"/>
          <w:szCs w:val="24"/>
        </w:rPr>
        <w:t xml:space="preserve"> </w:t>
      </w:r>
      <w:r w:rsidR="00232394">
        <w:rPr>
          <w:b w:val="0"/>
          <w:sz w:val="24"/>
          <w:szCs w:val="24"/>
        </w:rPr>
        <w:t>разрешенного строительства,</w:t>
      </w:r>
    </w:p>
    <w:p w:rsidR="00E4622F" w:rsidRDefault="00232394" w:rsidP="00B66EF9">
      <w:pPr>
        <w:pStyle w:val="2"/>
        <w:ind w:left="5529"/>
        <w:jc w:val="left"/>
        <w:textAlignment w:val="baseline"/>
        <w:rPr>
          <w:b w:val="0"/>
          <w:sz w:val="24"/>
          <w:szCs w:val="24"/>
        </w:rPr>
      </w:pPr>
      <w:r>
        <w:rPr>
          <w:b w:val="0"/>
          <w:sz w:val="24"/>
          <w:szCs w:val="24"/>
        </w:rPr>
        <w:t xml:space="preserve">реконструкции </w:t>
      </w:r>
      <w:r w:rsidR="00B66EF9">
        <w:rPr>
          <w:b w:val="0"/>
          <w:sz w:val="24"/>
          <w:szCs w:val="24"/>
        </w:rPr>
        <w:t>объекта капитального строительства</w:t>
      </w:r>
      <w:r w:rsidR="00E21B33">
        <w:rPr>
          <w:b w:val="0"/>
          <w:sz w:val="24"/>
          <w:szCs w:val="24"/>
        </w:rPr>
        <w:t xml:space="preserve">» </w:t>
      </w:r>
    </w:p>
    <w:p w:rsidR="008A5324" w:rsidRDefault="008A5324" w:rsidP="004D7DB9">
      <w:pPr>
        <w:jc w:val="right"/>
        <w:rPr>
          <w:rFonts w:ascii="Times New Roman" w:hAnsi="Times New Roman" w:cs="Times New Roman"/>
          <w:color w:val="000000"/>
          <w:sz w:val="24"/>
          <w:szCs w:val="24"/>
        </w:rPr>
      </w:pPr>
    </w:p>
    <w:p w:rsidR="002A2FF6"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Председателю комиссии по ___________________</w:t>
      </w:r>
    </w:p>
    <w:p w:rsidR="004D7DB9" w:rsidRPr="004D7DB9"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E21B33"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w:t>
      </w:r>
      <w:r w:rsidR="004D7DB9">
        <w:rPr>
          <w:rFonts w:ascii="Times New Roman" w:hAnsi="Times New Roman" w:cs="Times New Roman"/>
          <w:color w:val="000000"/>
          <w:sz w:val="24"/>
          <w:szCs w:val="24"/>
        </w:rPr>
        <w:t>_</w:t>
      </w:r>
      <w:r>
        <w:rPr>
          <w:rFonts w:ascii="Times New Roman" w:hAnsi="Times New Roman" w:cs="Times New Roman"/>
          <w:color w:val="000000"/>
          <w:sz w:val="24"/>
          <w:szCs w:val="24"/>
        </w:rPr>
        <w:t>_______</w:t>
      </w:r>
      <w:r w:rsidR="00E21B33">
        <w:rPr>
          <w:rFonts w:ascii="Times New Roman" w:hAnsi="Times New Roman" w:cs="Times New Roman"/>
          <w:color w:val="000000"/>
          <w:sz w:val="24"/>
          <w:szCs w:val="24"/>
        </w:rPr>
        <w:t>_____________________________</w:t>
      </w:r>
    </w:p>
    <w:p w:rsidR="00BB70A5"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(Ф.И.О., наименование организации)</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(юридический адрес или фактический адрес)</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P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(контактный телефон)</w:t>
      </w:r>
    </w:p>
    <w:p w:rsidR="00E21B33" w:rsidRPr="00E21B33" w:rsidRDefault="00E21B33" w:rsidP="00E21B33">
      <w:pPr>
        <w:jc w:val="right"/>
        <w:rPr>
          <w:rFonts w:ascii="Times New Roman" w:hAnsi="Times New Roman" w:cs="Times New Roman"/>
          <w:color w:val="000000"/>
          <w:sz w:val="24"/>
          <w:szCs w:val="24"/>
        </w:rPr>
      </w:pPr>
    </w:p>
    <w:p w:rsidR="00B7260B" w:rsidRPr="00DD74F2" w:rsidRDefault="00DD74F2"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21B33" w:rsidRDefault="00E21B33" w:rsidP="002A2FF6">
      <w:pPr>
        <w:jc w:val="center"/>
        <w:rPr>
          <w:rFonts w:ascii="Times New Roman" w:hAnsi="Times New Roman" w:cs="Times New Roman"/>
          <w:color w:val="000000"/>
          <w:sz w:val="24"/>
          <w:szCs w:val="24"/>
        </w:rPr>
      </w:pPr>
    </w:p>
    <w:p w:rsidR="00E21B33" w:rsidRDefault="00E21B33" w:rsidP="002A2FF6">
      <w:pPr>
        <w:jc w:val="center"/>
        <w:rPr>
          <w:rFonts w:ascii="Times New Roman" w:hAnsi="Times New Roman" w:cs="Times New Roman"/>
          <w:color w:val="000000"/>
          <w:sz w:val="24"/>
          <w:szCs w:val="24"/>
        </w:rPr>
      </w:pPr>
    </w:p>
    <w:p w:rsidR="00E21B33"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Прошу предоставить разрешение на </w:t>
      </w:r>
      <w:r w:rsidR="004D7DB9">
        <w:rPr>
          <w:rFonts w:ascii="Times New Roman" w:hAnsi="Times New Roman" w:cs="Times New Roman"/>
          <w:color w:val="000000"/>
          <w:sz w:val="24"/>
          <w:szCs w:val="24"/>
        </w:rPr>
        <w:t xml:space="preserve">отклонение от предельных параметров разрешенного строительства, реконструкции </w:t>
      </w:r>
      <w:r>
        <w:rPr>
          <w:rFonts w:ascii="Times New Roman" w:hAnsi="Times New Roman" w:cs="Times New Roman"/>
          <w:color w:val="000000"/>
          <w:sz w:val="24"/>
          <w:szCs w:val="24"/>
        </w:rPr>
        <w:t>объекта капитального строительства</w:t>
      </w:r>
      <w:r w:rsidR="004D7DB9">
        <w:rPr>
          <w:rFonts w:ascii="Times New Roman" w:hAnsi="Times New Roman" w:cs="Times New Roman"/>
          <w:color w:val="000000"/>
          <w:sz w:val="24"/>
          <w:szCs w:val="24"/>
        </w:rPr>
        <w:t xml:space="preserve"> на земельно</w:t>
      </w:r>
      <w:r w:rsidR="003F27AC">
        <w:rPr>
          <w:rFonts w:ascii="Times New Roman" w:hAnsi="Times New Roman" w:cs="Times New Roman"/>
          <w:color w:val="000000"/>
          <w:sz w:val="24"/>
          <w:szCs w:val="24"/>
        </w:rPr>
        <w:t>м</w:t>
      </w:r>
      <w:r w:rsidR="004D7DB9">
        <w:rPr>
          <w:rFonts w:ascii="Times New Roman" w:hAnsi="Times New Roman" w:cs="Times New Roman"/>
          <w:color w:val="000000"/>
          <w:sz w:val="24"/>
          <w:szCs w:val="24"/>
        </w:rPr>
        <w:t xml:space="preserve"> участке, расположенном по адресу:</w:t>
      </w:r>
      <w:r>
        <w:rPr>
          <w:rFonts w:ascii="Times New Roman" w:hAnsi="Times New Roman" w:cs="Times New Roman"/>
          <w:color w:val="000000"/>
          <w:sz w:val="24"/>
          <w:szCs w:val="24"/>
        </w:rPr>
        <w:t xml:space="preserve"> </w:t>
      </w:r>
      <w:r w:rsidR="003F27AC">
        <w:rPr>
          <w:rFonts w:ascii="Times New Roman" w:hAnsi="Times New Roman" w:cs="Times New Roman"/>
          <w:color w:val="000000"/>
          <w:sz w:val="24"/>
          <w:szCs w:val="24"/>
        </w:rPr>
        <w:t>_______________________________________, кадастровый номер земельного участка: ______________________________ для __________________________________________________________</w:t>
      </w:r>
      <w:proofErr w:type="gramStart"/>
      <w:r w:rsidR="003F27AC">
        <w:rPr>
          <w:rFonts w:ascii="Times New Roman" w:hAnsi="Times New Roman" w:cs="Times New Roman"/>
          <w:color w:val="000000"/>
          <w:sz w:val="24"/>
          <w:szCs w:val="24"/>
        </w:rPr>
        <w:t>_(</w:t>
      </w:r>
      <w:proofErr w:type="gramEnd"/>
      <w:r w:rsidR="003F27AC">
        <w:rPr>
          <w:rFonts w:ascii="Times New Roman" w:hAnsi="Times New Roman" w:cs="Times New Roman"/>
          <w:color w:val="000000"/>
          <w:sz w:val="24"/>
          <w:szCs w:val="24"/>
        </w:rPr>
        <w:t>наименование объекта)</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              _______________                  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w:t>
      </w:r>
      <w:proofErr w:type="gramStart"/>
      <w:r>
        <w:rPr>
          <w:rFonts w:ascii="Times New Roman" w:hAnsi="Times New Roman" w:cs="Times New Roman"/>
          <w:color w:val="000000"/>
          <w:sz w:val="24"/>
          <w:szCs w:val="24"/>
          <w:vertAlign w:val="superscript"/>
        </w:rPr>
        <w:t xml:space="preserve">дата)   </w:t>
      </w:r>
      <w:proofErr w:type="gramEnd"/>
      <w:r>
        <w:rPr>
          <w:rFonts w:ascii="Times New Roman" w:hAnsi="Times New Roman" w:cs="Times New Roman"/>
          <w:color w:val="000000"/>
          <w:sz w:val="24"/>
          <w:szCs w:val="24"/>
          <w:vertAlign w:val="superscript"/>
        </w:rPr>
        <w:t xml:space="preserve">                                                                           (подпись)                                                     (фамилия, инициалы)</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Документы, являющиеся результатом предоставления муниципальной услуги, прошу выдать (направить):</w:t>
      </w:r>
    </w:p>
    <w:p w:rsidR="003F27AC" w:rsidRP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sidRPr="003F27AC">
        <w:rPr>
          <w:rFonts w:ascii="Times New Roman" w:hAnsi="Times New Roman" w:cs="Times New Roman"/>
          <w:color w:val="000000"/>
          <w:sz w:val="24"/>
          <w:szCs w:val="24"/>
          <w:vertAlign w:val="superscript"/>
        </w:rPr>
        <w:t>(ниже отметить необходимое)</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в МФЦ;</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при личном обращении в Уполномоченный орган;</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посредством почтовой связи в виде бумажного документа, отправленного на почтовый адрес: _____________________________________________________</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электронного документа, направленного посредством ЕПГУ</w:t>
      </w:r>
    </w:p>
    <w:p w:rsidR="008A41B6"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r w:rsidR="008A41B6">
        <w:rPr>
          <w:rFonts w:ascii="Times New Roman" w:hAnsi="Times New Roman" w:cs="Times New Roman"/>
          <w:color w:val="000000"/>
          <w:sz w:val="24"/>
          <w:szCs w:val="24"/>
          <w:vertAlign w:val="superscript"/>
        </w:rPr>
        <w:t>(дата)</w:t>
      </w:r>
    </w:p>
    <w:p w:rsidR="007F4C63" w:rsidRPr="007F4C63" w:rsidRDefault="007F4C63" w:rsidP="007F4C63">
      <w:pPr>
        <w:pStyle w:val="a6"/>
        <w:rPr>
          <w:rFonts w:ascii="Times New Roman" w:hAnsi="Times New Roman" w:cs="Times New Roman"/>
          <w:sz w:val="24"/>
          <w:szCs w:val="24"/>
        </w:rPr>
      </w:pPr>
      <w:r>
        <w:br w:type="page"/>
      </w:r>
    </w:p>
    <w:p w:rsidR="008A5324" w:rsidRDefault="008A5324" w:rsidP="008A532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91C8E">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A5324" w:rsidRDefault="008A5324" w:rsidP="008A5324">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8A5324" w:rsidRDefault="008A5324" w:rsidP="008A5324">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675B64" w:rsidRDefault="00675B64" w:rsidP="008A5324">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8A5324" w:rsidRDefault="00675B64" w:rsidP="008A5324">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675B64" w:rsidRDefault="00675B64" w:rsidP="00675B64">
      <w:pPr>
        <w:jc w:val="center"/>
        <w:rPr>
          <w:rFonts w:ascii="Times New Roman" w:hAnsi="Times New Roman" w:cs="Times New Roman"/>
          <w:sz w:val="24"/>
          <w:szCs w:val="24"/>
          <w:lang w:eastAsia="ru-RU"/>
        </w:rPr>
      </w:pPr>
    </w:p>
    <w:p w:rsidR="00675B64" w:rsidRDefault="00675B64" w:rsidP="00675B64">
      <w:pPr>
        <w:jc w:val="center"/>
        <w:rPr>
          <w:rFonts w:ascii="Times New Roman" w:hAnsi="Times New Roman" w:cs="Times New Roman"/>
          <w:b/>
          <w:sz w:val="24"/>
          <w:szCs w:val="24"/>
          <w:lang w:eastAsia="ru-RU"/>
        </w:rPr>
      </w:pPr>
      <w:r w:rsidRPr="00675B64">
        <w:rPr>
          <w:rFonts w:ascii="Times New Roman" w:hAnsi="Times New Roman" w:cs="Times New Roman"/>
          <w:b/>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75B64" w:rsidRDefault="00675B64" w:rsidP="00675B64">
      <w:pPr>
        <w:jc w:val="center"/>
        <w:rPr>
          <w:rFonts w:ascii="Times New Roman" w:hAnsi="Times New Roman" w:cs="Times New Roman"/>
          <w:sz w:val="24"/>
          <w:szCs w:val="24"/>
          <w:lang w:eastAsia="ru-RU"/>
        </w:rPr>
      </w:pPr>
    </w:p>
    <w:p w:rsidR="00AA2FF8" w:rsidRDefault="00AA2FF8" w:rsidP="00675B6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_________________ № _______</w:t>
      </w:r>
    </w:p>
    <w:p w:rsidR="00AA2FF8" w:rsidRDefault="00AA2FF8" w:rsidP="00675B64">
      <w:pPr>
        <w:jc w:val="center"/>
        <w:rPr>
          <w:rFonts w:ascii="Times New Roman" w:hAnsi="Times New Roman" w:cs="Times New Roman"/>
          <w:sz w:val="24"/>
          <w:szCs w:val="24"/>
          <w:lang w:eastAsia="ru-RU"/>
        </w:rPr>
      </w:pPr>
    </w:p>
    <w:p w:rsidR="008A5324"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Градостроительным кодексом Российской Федерации, Федеральным законом от 06 октября 2003 года № 131_ФЗ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 утвержденными ______________, на основании заключения по результатам публичных слушаний/общественных обсуждений от ____________ г. № ______,рекомендации Комиссии по подготовке проектов правил землепользования и застройки (протокол от ______________ г. № ____).</w:t>
      </w:r>
    </w:p>
    <w:p w:rsidR="00AA2FF8"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w:t>
      </w:r>
      <w:r w:rsidR="005F0133">
        <w:rPr>
          <w:rFonts w:ascii="Times New Roman" w:hAnsi="Times New Roman" w:cs="Times New Roman"/>
          <w:sz w:val="24"/>
          <w:szCs w:val="24"/>
          <w:lang w:eastAsia="ru-RU"/>
        </w:rPr>
        <w:t xml:space="preserve"> строительства – «___________________» в отношении земельного участка с кадастровым номером ________________, расположенного по адресу: __________________________________________________________________</w:t>
      </w:r>
    </w:p>
    <w:p w:rsidR="005F0133" w:rsidRDefault="005F0133" w:rsidP="005F01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vertAlign w:val="subscript"/>
          <w:lang w:eastAsia="ru-RU"/>
        </w:rPr>
        <w:t>(указывается наименование предельного параметра и показатель предоставляемого отклонения)</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Настоящее решение (</w:t>
      </w:r>
      <w:r w:rsidR="009C5420">
        <w:rPr>
          <w:rFonts w:ascii="Times New Roman" w:hAnsi="Times New Roman" w:cs="Times New Roman"/>
          <w:sz w:val="24"/>
          <w:szCs w:val="24"/>
          <w:lang w:eastAsia="ru-RU"/>
        </w:rPr>
        <w:t>постановление</w:t>
      </w:r>
      <w:r>
        <w:rPr>
          <w:rFonts w:ascii="Times New Roman" w:hAnsi="Times New Roman" w:cs="Times New Roman"/>
          <w:sz w:val="24"/>
          <w:szCs w:val="24"/>
          <w:lang w:eastAsia="ru-RU"/>
        </w:rPr>
        <w:t>/распоряжение) подлежит официальному опубликованию в печатном издании «________________________» и размещению на официальном сайте Уполномоченного органа.</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Настоящее решение (</w:t>
      </w:r>
      <w:r w:rsidR="009C5420">
        <w:rPr>
          <w:rFonts w:ascii="Times New Roman" w:hAnsi="Times New Roman" w:cs="Times New Roman"/>
          <w:sz w:val="24"/>
          <w:szCs w:val="24"/>
          <w:lang w:eastAsia="ru-RU"/>
        </w:rPr>
        <w:t>постановление/распоряжение) вступает в силу после его официального опубликования.</w:t>
      </w: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w:t>
      </w: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9C5420" w:rsidRPr="009C5420" w:rsidRDefault="009C5420" w:rsidP="00AA2FF8">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rsidR="00017CEC" w:rsidRDefault="00017CEC">
      <w:pPr>
        <w:spacing w:after="160" w:line="259" w:lineRule="auto"/>
        <w:rPr>
          <w:rFonts w:ascii="Times New Roman" w:eastAsia="Times New Roman" w:hAnsi="Times New Roman" w:cs="Times New Roman"/>
          <w:sz w:val="24"/>
          <w:szCs w:val="24"/>
          <w:lang w:eastAsia="ru-RU"/>
        </w:rPr>
      </w:pPr>
      <w:r>
        <w:rPr>
          <w:b/>
          <w:sz w:val="24"/>
          <w:szCs w:val="24"/>
        </w:rPr>
        <w:br w:type="page"/>
      </w:r>
    </w:p>
    <w:p w:rsidR="00017CEC" w:rsidRDefault="00017CEC" w:rsidP="00017CE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91C8E">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017CEC" w:rsidRDefault="00017CEC" w:rsidP="00017CEC">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017CEC" w:rsidRDefault="00017CEC" w:rsidP="00017CEC">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017CEC" w:rsidRDefault="00017CEC" w:rsidP="00017CEC">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017CEC" w:rsidRDefault="00017CEC" w:rsidP="00017CEC">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8A5324" w:rsidRDefault="008A5324" w:rsidP="008A5324">
      <w:pPr>
        <w:pStyle w:val="2"/>
        <w:ind w:left="5529"/>
        <w:jc w:val="left"/>
        <w:textAlignment w:val="baseline"/>
        <w:rPr>
          <w:b w:val="0"/>
          <w:sz w:val="24"/>
          <w:szCs w:val="24"/>
        </w:rPr>
      </w:pPr>
    </w:p>
    <w:p w:rsidR="00017CEC" w:rsidRDefault="00017CEC" w:rsidP="00017CEC">
      <w:pPr>
        <w:jc w:val="center"/>
        <w:rPr>
          <w:rFonts w:ascii="Times New Roman" w:hAnsi="Times New Roman" w:cs="Times New Roman"/>
          <w:b/>
          <w:sz w:val="24"/>
          <w:szCs w:val="24"/>
          <w:lang w:eastAsia="ru-RU"/>
        </w:rPr>
      </w:pPr>
      <w:r w:rsidRPr="00291C8E">
        <w:rPr>
          <w:rFonts w:ascii="Times New Roman" w:hAnsi="Times New Roman" w:cs="Times New Roman"/>
          <w:b/>
          <w:sz w:val="24"/>
          <w:szCs w:val="24"/>
          <w:lang w:eastAsia="ru-RU"/>
        </w:rPr>
        <w:t>Об отказе в предоставлении разрешения на отклонение от предельных</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параметров разрешенного строительства, реконструкции объекта</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капитального строительства</w:t>
      </w:r>
    </w:p>
    <w:p w:rsidR="00291C8E" w:rsidRDefault="00291C8E" w:rsidP="00017C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 № _______</w:t>
      </w:r>
    </w:p>
    <w:p w:rsidR="00291C8E" w:rsidRDefault="00291C8E" w:rsidP="00017CEC">
      <w:pPr>
        <w:jc w:val="center"/>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и представленных документов _______________________________________________________________________________</w:t>
      </w:r>
    </w:p>
    <w:p w:rsidR="00291C8E"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(Ф.И.О. физического лица, наименование юридического лица – заявителя, дата направления)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основании _____________________________________________________________</w:t>
      </w:r>
    </w:p>
    <w:p w:rsidR="0077697D" w:rsidRDefault="0077697D"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принято решение об отказе в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в связи с: __________________________________________________________</w:t>
      </w:r>
    </w:p>
    <w:p w:rsidR="00291C8E" w:rsidRDefault="00291C8E" w:rsidP="00291C8E">
      <w:pPr>
        <w:ind w:firstLine="709"/>
        <w:jc w:val="center"/>
        <w:rPr>
          <w:rFonts w:ascii="Times New Roman" w:hAnsi="Times New Roman" w:cs="Times New Roman"/>
          <w:sz w:val="24"/>
          <w:szCs w:val="24"/>
          <w:lang w:eastAsia="ru-RU"/>
        </w:rPr>
      </w:pPr>
      <w:r>
        <w:rPr>
          <w:rFonts w:ascii="Times New Roman" w:hAnsi="Times New Roman" w:cs="Times New Roman"/>
          <w:sz w:val="24"/>
          <w:szCs w:val="24"/>
          <w:vertAlign w:val="superscript"/>
          <w:lang w:eastAsia="ru-RU"/>
        </w:rPr>
        <w:t>(указывается основание отказа в предоставлении разрешения)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291C8E" w:rsidRPr="009C5420"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rsidR="00291C8E" w:rsidRDefault="00291C8E">
      <w:pPr>
        <w:spacing w:after="160" w:line="259"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77697D" w:rsidRDefault="0077697D" w:rsidP="0077697D">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77697D" w:rsidRDefault="0077697D" w:rsidP="0077697D">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77697D" w:rsidRDefault="0077697D" w:rsidP="0077697D">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77697D" w:rsidRDefault="0077697D" w:rsidP="0077697D">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7A0683" w:rsidRDefault="007A0683" w:rsidP="0077697D">
      <w:pPr>
        <w:rPr>
          <w:rFonts w:ascii="Times New Roman" w:hAnsi="Times New Roman" w:cs="Times New Roman"/>
          <w:b/>
          <w:bCs/>
          <w:color w:val="000000"/>
          <w:sz w:val="24"/>
          <w:szCs w:val="24"/>
        </w:rPr>
      </w:pPr>
    </w:p>
    <w:p w:rsidR="0072447E"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Уведомление</w:t>
      </w:r>
    </w:p>
    <w:p w:rsidR="007A0683"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об отказе в приеме документов, необходимых для предоставления</w:t>
      </w:r>
      <w:r w:rsidR="0077697D">
        <w:rPr>
          <w:rFonts w:ascii="Times New Roman" w:hAnsi="Times New Roman" w:cs="Times New Roman"/>
          <w:b/>
          <w:bCs/>
          <w:color w:val="000000"/>
          <w:sz w:val="24"/>
          <w:szCs w:val="24"/>
        </w:rPr>
        <w:br/>
      </w:r>
      <w:r w:rsidRPr="0077697D">
        <w:rPr>
          <w:rFonts w:ascii="Times New Roman" w:hAnsi="Times New Roman" w:cs="Times New Roman"/>
          <w:b/>
          <w:bCs/>
          <w:color w:val="000000"/>
          <w:sz w:val="24"/>
          <w:szCs w:val="24"/>
        </w:rPr>
        <w:t>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w:t>
      </w:r>
      <w:r>
        <w:rPr>
          <w:rFonts w:ascii="Times New Roman" w:hAnsi="Times New Roman" w:cs="Times New Roman"/>
          <w:bCs/>
          <w:color w:val="000000"/>
          <w:sz w:val="24"/>
          <w:szCs w:val="24"/>
        </w:rPr>
        <w:t>____</w:t>
      </w:r>
      <w:r w:rsidR="00D94BBC" w:rsidRPr="00344241">
        <w:rPr>
          <w:rFonts w:ascii="Times New Roman" w:hAnsi="Times New Roman" w:cs="Times New Roman"/>
          <w:bCs/>
          <w:color w:val="000000"/>
          <w:sz w:val="24"/>
          <w:szCs w:val="24"/>
        </w:rPr>
        <w:t xml:space="preserve">___ </w:t>
      </w:r>
      <w:r>
        <w:rPr>
          <w:rFonts w:ascii="Times New Roman" w:hAnsi="Times New Roman" w:cs="Times New Roman"/>
          <w:bCs/>
          <w:color w:val="000000"/>
          <w:sz w:val="24"/>
          <w:szCs w:val="24"/>
        </w:rPr>
        <w:t>№</w:t>
      </w:r>
      <w:r w:rsidR="00D94BBC" w:rsidRPr="00344241">
        <w:rPr>
          <w:rFonts w:ascii="Times New Roman" w:hAnsi="Times New Roman" w:cs="Times New Roman"/>
          <w:bCs/>
          <w:color w:val="000000"/>
          <w:sz w:val="24"/>
          <w:szCs w:val="24"/>
        </w:rPr>
        <w:t xml:space="preserve"> ___</w:t>
      </w:r>
      <w:r>
        <w:rPr>
          <w:rFonts w:ascii="Times New Roman" w:hAnsi="Times New Roman" w:cs="Times New Roman"/>
          <w:bCs/>
          <w:color w:val="000000"/>
          <w:sz w:val="24"/>
          <w:szCs w:val="24"/>
        </w:rPr>
        <w:t>___</w:t>
      </w:r>
      <w:r w:rsidR="00D94BBC" w:rsidRPr="00344241">
        <w:rPr>
          <w:rFonts w:ascii="Times New Roman" w:hAnsi="Times New Roman" w:cs="Times New Roman"/>
          <w:bCs/>
          <w:color w:val="000000"/>
          <w:sz w:val="24"/>
          <w:szCs w:val="24"/>
        </w:rPr>
        <w:t>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w:t>
      </w:r>
      <w:r w:rsidR="007C7D15">
        <w:rPr>
          <w:rFonts w:ascii="Times New Roman" w:hAnsi="Times New Roman" w:cs="Times New Roman"/>
          <w:sz w:val="24"/>
          <w:szCs w:val="24"/>
          <w:shd w:val="clear" w:color="auto" w:fill="FFFFFF"/>
        </w:rPr>
        <w:t xml:space="preserve">о предоставлении разрешения на </w:t>
      </w:r>
      <w:r w:rsidR="0077697D">
        <w:rPr>
          <w:rFonts w:ascii="Times New Roman" w:hAnsi="Times New Roman" w:cs="Times New Roman"/>
          <w:sz w:val="24"/>
          <w:szCs w:val="24"/>
          <w:shd w:val="clear" w:color="auto" w:fill="FFFFFF"/>
        </w:rPr>
        <w:t>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sidR="007C7D15">
        <w:rPr>
          <w:rFonts w:ascii="Times New Roman" w:hAnsi="Times New Roman" w:cs="Times New Roman"/>
          <w:sz w:val="24"/>
          <w:szCs w:val="24"/>
          <w:shd w:val="clear" w:color="auto" w:fill="FFFFFF"/>
        </w:rPr>
        <w:t xml:space="preserve"> и представленных документов</w:t>
      </w:r>
      <w:r w:rsidR="0077697D">
        <w:rPr>
          <w:rFonts w:ascii="Times New Roman" w:hAnsi="Times New Roman" w:cs="Times New Roman"/>
          <w:sz w:val="24"/>
          <w:szCs w:val="24"/>
          <w:shd w:val="clear" w:color="auto" w:fill="FFFFFF"/>
        </w:rPr>
        <w:t xml:space="preserve"> </w:t>
      </w:r>
      <w:r w:rsidR="007C7D15">
        <w:rPr>
          <w:rFonts w:ascii="Times New Roman" w:hAnsi="Times New Roman" w:cs="Times New Roman"/>
          <w:sz w:val="24"/>
          <w:szCs w:val="24"/>
          <w:shd w:val="clear" w:color="auto" w:fill="FFFFFF"/>
        </w:rPr>
        <w:t>_</w:t>
      </w:r>
      <w:r w:rsidR="0077697D">
        <w:rPr>
          <w:rFonts w:ascii="Times New Roman" w:hAnsi="Times New Roman" w:cs="Times New Roman"/>
          <w:sz w:val="24"/>
          <w:szCs w:val="24"/>
          <w:shd w:val="clear" w:color="auto" w:fill="FFFFFF"/>
        </w:rPr>
        <w:t>__________________________</w:t>
      </w:r>
      <w:r w:rsidR="007C7D15">
        <w:rPr>
          <w:rFonts w:ascii="Times New Roman" w:hAnsi="Times New Roman" w:cs="Times New Roman"/>
          <w:sz w:val="24"/>
          <w:szCs w:val="24"/>
          <w:shd w:val="clear" w:color="auto" w:fill="FFFFFF"/>
        </w:rPr>
        <w:t>__</w:t>
      </w:r>
    </w:p>
    <w:p w:rsidR="007C7D15" w:rsidRDefault="007C7D15" w:rsidP="0077697D">
      <w:pPr>
        <w:ind w:firstLine="709"/>
        <w:jc w:val="right"/>
        <w:rPr>
          <w:rFonts w:ascii="Times New Roman" w:hAnsi="Times New Roman" w:cs="Times New Roman"/>
          <w:sz w:val="24"/>
          <w:szCs w:val="24"/>
          <w:shd w:val="clear" w:color="auto" w:fill="FFFFFF"/>
        </w:rPr>
      </w:pPr>
      <w:r w:rsidRPr="007C7D15">
        <w:rPr>
          <w:rFonts w:ascii="Times New Roman" w:hAnsi="Times New Roman" w:cs="Times New Roman"/>
          <w:sz w:val="24"/>
          <w:szCs w:val="24"/>
          <w:shd w:val="clear" w:color="auto" w:fill="FFFFFF"/>
          <w:vertAlign w:val="superscript"/>
        </w:rPr>
        <w:t>(ФИО физического лица, наименование юридического лица – заявителя,</w:t>
      </w:r>
    </w:p>
    <w:p w:rsidR="007C7D15" w:rsidRDefault="007C7D15" w:rsidP="007C7D15">
      <w:pPr>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w:t>
      </w:r>
    </w:p>
    <w:p w:rsidR="007C7D15" w:rsidRDefault="007C7D15" w:rsidP="007C7D15">
      <w:pPr>
        <w:ind w:firstLine="709"/>
        <w:jc w:val="cente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дата направления заявления)</w:t>
      </w:r>
    </w:p>
    <w:p w:rsidR="007C7D15" w:rsidRDefault="007C7D15"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 решение об отказе в приеме документов, необходимых для предоставления муниципальной услуги «</w:t>
      </w:r>
      <w:r w:rsidR="0077697D">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Pr>
          <w:rFonts w:ascii="Times New Roman" w:hAnsi="Times New Roman" w:cs="Times New Roman"/>
          <w:sz w:val="24"/>
          <w:szCs w:val="24"/>
          <w:shd w:val="clear" w:color="auto" w:fill="FFFFFF"/>
        </w:rPr>
        <w:t>» в связи с: _______________________________________________________________________________</w:t>
      </w:r>
    </w:p>
    <w:p w:rsidR="007C7D15" w:rsidRDefault="007C7D15" w:rsidP="007C7D15">
      <w:pPr>
        <w:ind w:firstLine="709"/>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7C7D15" w:rsidRDefault="0077697D"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7697D" w:rsidRDefault="0077697D" w:rsidP="007C7D15">
      <w:pPr>
        <w:ind w:firstLine="709"/>
        <w:jc w:val="both"/>
        <w:rPr>
          <w:rFonts w:ascii="Times New Roman" w:hAnsi="Times New Roman" w:cs="Times New Roman"/>
          <w:bCs/>
          <w:sz w:val="24"/>
          <w:szCs w:val="24"/>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77697D" w:rsidRPr="009C5420" w:rsidRDefault="0077697D" w:rsidP="0077697D">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580676" w:rsidRDefault="00580676" w:rsidP="00894709">
      <w:pPr>
        <w:jc w:val="center"/>
        <w:rPr>
          <w:rFonts w:ascii="TimesNewRomanPS-BoldMT" w:hAnsi="TimesNewRomanPS-BoldMT"/>
          <w:bCs/>
          <w:color w:val="000000"/>
          <w:sz w:val="24"/>
          <w:szCs w:val="24"/>
        </w:rPr>
        <w:sectPr w:rsidR="00580676" w:rsidSect="00F738DF">
          <w:headerReference w:type="even" r:id="rId14"/>
          <w:headerReference w:type="default" r:id="rId15"/>
          <w:footerReference w:type="even" r:id="rId16"/>
          <w:footerReference w:type="default" r:id="rId17"/>
          <w:headerReference w:type="first" r:id="rId18"/>
          <w:footerReference w:type="first" r:id="rId19"/>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A70705">
        <w:rPr>
          <w:rFonts w:ascii="Times New Roman" w:hAnsi="Times New Roman" w:cs="Times New Roman"/>
          <w:color w:val="000000"/>
          <w:sz w:val="24"/>
          <w:szCs w:val="24"/>
        </w:rPr>
        <w:t>5</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70705"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Предоставление разрешения на</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отклонение от предельных параметров</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разрешенного строительства, реконструкции</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 xml:space="preserve">объекта </w:t>
      </w:r>
      <w:r w:rsidR="00A70705">
        <w:rPr>
          <w:rFonts w:ascii="Times New Roman" w:hAnsi="Times New Roman" w:cs="Times New Roman"/>
          <w:color w:val="000000"/>
          <w:sz w:val="24"/>
          <w:szCs w:val="24"/>
        </w:rPr>
        <w:t>капитального строительства»</w:t>
      </w:r>
      <w:r>
        <w:rPr>
          <w:rFonts w:ascii="Times New Roman" w:hAnsi="Times New Roman" w:cs="Times New Roman"/>
          <w:color w:val="000000"/>
          <w:sz w:val="24"/>
          <w:szCs w:val="24"/>
        </w:rPr>
        <w:t xml:space="preserve">                                                                                                                                  </w:t>
      </w: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A70705">
        <w:rPr>
          <w:rFonts w:ascii="Times New Roman" w:hAnsi="Times New Roman" w:cs="Times New Roman"/>
          <w:b/>
          <w:bCs/>
          <w:color w:val="000000"/>
          <w:spacing w:val="-2"/>
          <w:sz w:val="24"/>
          <w:szCs w:val="24"/>
        </w:rPr>
        <w:t>муниципальной услуги</w:t>
      </w: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E92FC0" w:rsidRPr="005832C9" w:rsidTr="00830361">
        <w:trPr>
          <w:trHeight w:val="917"/>
        </w:trPr>
        <w:tc>
          <w:tcPr>
            <w:tcW w:w="1956"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92FC0" w:rsidRDefault="00E92FC0" w:rsidP="00E92FC0">
            <w:pPr>
              <w:rPr>
                <w:rFonts w:ascii="Times New Roman" w:hAnsi="Times New Roman" w:cs="Times New Roman"/>
                <w:sz w:val="20"/>
                <w:szCs w:val="20"/>
                <w:shd w:val="clear" w:color="auto" w:fill="FFFFFF"/>
              </w:rPr>
            </w:pPr>
            <w:r w:rsidRPr="00A16694">
              <w:rPr>
                <w:rFonts w:ascii="Times New Roman" w:hAnsi="Times New Roman" w:cs="Times New Roman"/>
                <w:sz w:val="20"/>
                <w:szCs w:val="20"/>
                <w:shd w:val="clear" w:color="auto" w:fill="FFFFFF"/>
              </w:rPr>
              <w:t xml:space="preserve">Прием и </w:t>
            </w:r>
            <w:r>
              <w:rPr>
                <w:rFonts w:ascii="Times New Roman" w:hAnsi="Times New Roman" w:cs="Times New Roman"/>
                <w:sz w:val="20"/>
                <w:szCs w:val="20"/>
                <w:shd w:val="clear" w:color="auto" w:fill="FFFFFF"/>
              </w:rPr>
              <w:t>проверка комплектности документов на наличие / отсутствие</w:t>
            </w:r>
          </w:p>
          <w:p w:rsidR="00E92FC0" w:rsidRPr="00A16694" w:rsidRDefault="00990268"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о</w:t>
            </w:r>
            <w:r w:rsidR="00E92FC0">
              <w:rPr>
                <w:rFonts w:ascii="Times New Roman" w:hAnsi="Times New Roman" w:cs="Times New Roman"/>
                <w:sz w:val="20"/>
                <w:szCs w:val="20"/>
                <w:shd w:val="clear" w:color="auto" w:fill="FFFFFF"/>
              </w:rPr>
              <w:t>снований для отказа в приеме документов</w:t>
            </w:r>
          </w:p>
        </w:tc>
        <w:tc>
          <w:tcPr>
            <w:tcW w:w="1708" w:type="dxa"/>
            <w:shd w:val="clear" w:color="auto" w:fill="auto"/>
          </w:tcPr>
          <w:p w:rsidR="00E92FC0" w:rsidRPr="009A4DC4" w:rsidRDefault="00E92FC0"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E92FC0" w:rsidRPr="009A4DC4" w:rsidRDefault="00E92FC0" w:rsidP="00D1457C">
            <w:pPr>
              <w:jc w:val="center"/>
              <w:rPr>
                <w:rFonts w:ascii="Times New Roman" w:hAnsi="Times New Roman" w:cs="Times New Roman"/>
                <w:sz w:val="20"/>
                <w:szCs w:val="20"/>
              </w:rPr>
            </w:pPr>
          </w:p>
        </w:tc>
        <w:tc>
          <w:tcPr>
            <w:tcW w:w="2177" w:type="dxa"/>
            <w:vMerge w:val="restart"/>
            <w:shd w:val="clear" w:color="auto" w:fill="auto"/>
          </w:tcPr>
          <w:p w:rsidR="00E92FC0" w:rsidRPr="009A4DC4" w:rsidRDefault="00E92FC0"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E92FC0" w:rsidRPr="005832C9" w:rsidRDefault="00E92FC0" w:rsidP="00830361">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E92FC0" w:rsidRPr="00A16694" w:rsidRDefault="00E92FC0" w:rsidP="00E92FC0">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Pr>
                <w:rFonts w:ascii="Times New Roman" w:hAnsi="Times New Roman" w:cs="Times New Roman"/>
                <w:sz w:val="20"/>
                <w:szCs w:val="20"/>
                <w:shd w:val="clear" w:color="auto" w:fill="FFFFFF"/>
              </w:rPr>
              <w:t xml:space="preserve"> </w:t>
            </w:r>
            <w:r w:rsidRPr="00A16694">
              <w:rPr>
                <w:rFonts w:ascii="Times New Roman" w:hAnsi="Times New Roman" w:cs="Times New Roman"/>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E92FC0" w:rsidRPr="005832C9" w:rsidTr="00A16694">
        <w:trPr>
          <w:trHeight w:val="917"/>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209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E92FC0" w:rsidRPr="005832C9" w:rsidTr="004A4A7C">
        <w:trPr>
          <w:trHeight w:val="2671"/>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Регистрация заявления, в случае отсутствия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tcBorders>
              <w:bottom w:val="single" w:sz="4" w:space="0" w:color="auto"/>
            </w:tcBorders>
            <w:shd w:val="clear" w:color="auto" w:fill="auto"/>
          </w:tcPr>
          <w:p w:rsidR="00E92FC0" w:rsidRPr="009A4DC4" w:rsidRDefault="00E92FC0" w:rsidP="00990268">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 xml:space="preserve">Уполномоченного органа, ответственного за </w:t>
            </w:r>
            <w:r w:rsidR="00990268">
              <w:rPr>
                <w:rFonts w:ascii="Times New Roman" w:hAnsi="Times New Roman" w:cs="Times New Roman"/>
                <w:sz w:val="20"/>
                <w:szCs w:val="20"/>
              </w:rPr>
              <w:t>регистрацию корреспонденции</w:t>
            </w:r>
          </w:p>
        </w:tc>
        <w:tc>
          <w:tcPr>
            <w:tcW w:w="2097" w:type="dxa"/>
            <w:tcBorders>
              <w:bottom w:val="single" w:sz="4" w:space="0" w:color="auto"/>
            </w:tcBorders>
            <w:shd w:val="clear" w:color="auto" w:fill="auto"/>
          </w:tcPr>
          <w:p w:rsidR="00E92FC0" w:rsidRPr="009A4DC4" w:rsidRDefault="00E92FC0" w:rsidP="00E92FC0">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Получение сведений посредством СМЭВ</w:t>
            </w: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межведомственных з</w:t>
            </w:r>
            <w:r w:rsidR="00E92FC0">
              <w:rPr>
                <w:rFonts w:ascii="Times New Roman" w:hAnsi="Times New Roman" w:cs="Times New Roman"/>
                <w:sz w:val="20"/>
                <w:szCs w:val="20"/>
              </w:rPr>
              <w:t>апросов в органы и организации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r w:rsidR="00913E4F">
              <w:rPr>
                <w:rFonts w:ascii="Times New Roman" w:hAnsi="Times New Roman" w:cs="Times New Roman"/>
                <w:sz w:val="20"/>
                <w:szCs w:val="20"/>
              </w:rPr>
              <w:br/>
            </w:r>
            <w:r w:rsidRPr="009A4DC4">
              <w:rPr>
                <w:rFonts w:ascii="Times New Roman" w:hAnsi="Times New Roman" w:cs="Times New Roman"/>
                <w:sz w:val="20"/>
                <w:szCs w:val="20"/>
              </w:rPr>
              <w:t>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AD405E" w:rsidRPr="009A4DC4" w:rsidRDefault="00E92FC0" w:rsidP="00A16694">
            <w:pPr>
              <w:rPr>
                <w:rFonts w:ascii="Times New Roman" w:hAnsi="Times New Roman" w:cs="Times New Roman"/>
                <w:b/>
                <w:sz w:val="20"/>
                <w:szCs w:val="20"/>
              </w:rPr>
            </w:pPr>
            <w:r>
              <w:rPr>
                <w:rFonts w:ascii="Times New Roman" w:hAnsi="Times New Roman" w:cs="Times New Roman"/>
                <w:sz w:val="20"/>
                <w:szCs w:val="20"/>
              </w:rPr>
              <w:t>3</w:t>
            </w:r>
            <w:r w:rsidR="00D1457C" w:rsidRPr="009A4DC4">
              <w:rPr>
                <w:rFonts w:ascii="Times New Roman" w:hAnsi="Times New Roman" w:cs="Times New Roman"/>
                <w:sz w:val="20"/>
                <w:szCs w:val="20"/>
              </w:rPr>
              <w:t xml:space="preserve"> рабочих </w:t>
            </w:r>
            <w:r>
              <w:rPr>
                <w:rFonts w:ascii="Times New Roman" w:hAnsi="Times New Roman" w:cs="Times New Roman"/>
                <w:sz w:val="20"/>
                <w:szCs w:val="20"/>
              </w:rPr>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13E4F"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p>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СМЭВ</w:t>
            </w:r>
          </w:p>
        </w:tc>
        <w:tc>
          <w:tcPr>
            <w:tcW w:w="1588" w:type="dxa"/>
            <w:shd w:val="clear" w:color="auto" w:fill="auto"/>
          </w:tcPr>
          <w:p w:rsidR="00D1457C" w:rsidRPr="009A4DC4" w:rsidRDefault="00913E4F" w:rsidP="00D1457C">
            <w:pPr>
              <w:rPr>
                <w:rFonts w:ascii="Times New Roman" w:hAnsi="Times New Roman" w:cs="Times New Roman"/>
                <w:b/>
                <w:sz w:val="20"/>
                <w:szCs w:val="20"/>
              </w:rPr>
            </w:pPr>
            <w:r>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Pr="009A4DC4">
              <w:rPr>
                <w:rFonts w:ascii="Times New Roman" w:hAnsi="Times New Roman" w:cs="Times New Roman"/>
                <w:sz w:val="20"/>
                <w:szCs w:val="20"/>
              </w:rPr>
              <w:lastRenderedPageBreak/>
              <w:t>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lastRenderedPageBreak/>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92FC0">
              <w:rPr>
                <w:rFonts w:ascii="Times New Roman" w:hAnsi="Times New Roman" w:cs="Times New Roman"/>
                <w:sz w:val="20"/>
                <w:szCs w:val="20"/>
              </w:rPr>
              <w:t>5</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C06B0D">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sidR="00C06B0D">
              <w:rPr>
                <w:rFonts w:ascii="Times New Roman" w:hAnsi="Times New Roman" w:cs="Times New Roman"/>
                <w:sz w:val="20"/>
                <w:szCs w:val="20"/>
              </w:rPr>
              <w:t>ПГС</w:t>
            </w:r>
          </w:p>
        </w:tc>
        <w:tc>
          <w:tcPr>
            <w:tcW w:w="1588" w:type="dxa"/>
            <w:shd w:val="clear" w:color="auto" w:fill="auto"/>
          </w:tcPr>
          <w:p w:rsidR="00D1457C" w:rsidRPr="00A16694" w:rsidRDefault="00E92FC0" w:rsidP="00BD57DF">
            <w:pPr>
              <w:rPr>
                <w:rFonts w:ascii="Times New Roman" w:hAnsi="Times New Roman" w:cs="Times New Roman"/>
                <w:sz w:val="20"/>
                <w:szCs w:val="20"/>
              </w:rPr>
            </w:pPr>
            <w:r>
              <w:rPr>
                <w:rFonts w:ascii="Times New Roman" w:hAnsi="Times New Roman" w:cs="Times New Roman"/>
                <w:sz w:val="20"/>
                <w:szCs w:val="20"/>
                <w:shd w:val="clear" w:color="auto" w:fill="FFFFFF"/>
              </w:rPr>
              <w:t>Основания</w:t>
            </w:r>
            <w:r w:rsidR="00A16694" w:rsidRPr="00A16694">
              <w:rPr>
                <w:rFonts w:ascii="Times New Roman" w:hAnsi="Times New Roman" w:cs="Times New Roman"/>
                <w:sz w:val="20"/>
                <w:szCs w:val="20"/>
                <w:shd w:val="clear" w:color="auto" w:fill="FFFFFF"/>
              </w:rPr>
              <w:t xml:space="preserve"> для предоставления муниципальной услуги</w:t>
            </w:r>
          </w:p>
        </w:tc>
        <w:tc>
          <w:tcPr>
            <w:tcW w:w="1672" w:type="dxa"/>
            <w:shd w:val="clear" w:color="auto" w:fill="auto"/>
          </w:tcPr>
          <w:p w:rsidR="00AD405E" w:rsidRPr="00A16694" w:rsidRDefault="00E92FC0" w:rsidP="00E006E4">
            <w:pPr>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Принятие решения о проведении публичных слушаний или общественных обсуждений</w:t>
            </w:r>
          </w:p>
        </w:tc>
      </w:tr>
      <w:tr w:rsidR="00B860B4" w:rsidRPr="005832C9" w:rsidTr="00830361">
        <w:tc>
          <w:tcPr>
            <w:tcW w:w="1956"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С</w:t>
            </w:r>
            <w:r w:rsidRPr="00B860B4">
              <w:rPr>
                <w:rFonts w:ascii="Times New Roman" w:hAnsi="Times New Roman" w:cs="Times New Roman"/>
                <w:sz w:val="20"/>
                <w:szCs w:val="20"/>
              </w:rPr>
              <w:t>оответствие 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B860B4" w:rsidRPr="00B860B4" w:rsidRDefault="00B860B4" w:rsidP="00B860B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роведение публичных слушаний или общественных обсуждений</w:t>
            </w:r>
          </w:p>
        </w:tc>
        <w:tc>
          <w:tcPr>
            <w:tcW w:w="1708" w:type="dxa"/>
            <w:shd w:val="clear" w:color="auto" w:fill="auto"/>
          </w:tcPr>
          <w:p w:rsidR="00B860B4" w:rsidRPr="00B860B4" w:rsidRDefault="00B860B4" w:rsidP="00E92FC0">
            <w:pPr>
              <w:rPr>
                <w:rFonts w:ascii="Times New Roman" w:hAnsi="Times New Roman" w:cs="Times New Roman"/>
                <w:sz w:val="20"/>
                <w:szCs w:val="20"/>
              </w:rPr>
            </w:pPr>
            <w:r>
              <w:rPr>
                <w:rFonts w:ascii="Times New Roman" w:hAnsi="Times New Roman" w:cs="Times New Roman"/>
                <w:sz w:val="20"/>
                <w:szCs w:val="20"/>
              </w:rPr>
              <w:t>Н</w:t>
            </w:r>
            <w:r w:rsidRPr="00B860B4">
              <w:rPr>
                <w:rFonts w:ascii="Times New Roman" w:hAnsi="Times New Roman" w:cs="Times New Roman"/>
                <w:sz w:val="20"/>
                <w:szCs w:val="20"/>
              </w:rPr>
              <w:t>е более 30 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Д</w:t>
            </w:r>
            <w:r w:rsidRPr="00B860B4">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097" w:type="dxa"/>
            <w:shd w:val="clear" w:color="auto" w:fill="auto"/>
          </w:tcPr>
          <w:p w:rsidR="00B860B4" w:rsidRPr="00B860B4" w:rsidRDefault="00B860B4" w:rsidP="00D1457C">
            <w:pPr>
              <w:rPr>
                <w:rFonts w:ascii="Times New Roman" w:hAnsi="Times New Roman" w:cs="Times New Roman"/>
                <w:sz w:val="20"/>
                <w:szCs w:val="20"/>
              </w:rPr>
            </w:pPr>
          </w:p>
        </w:tc>
        <w:tc>
          <w:tcPr>
            <w:tcW w:w="1588" w:type="dxa"/>
            <w:shd w:val="clear" w:color="auto" w:fill="auto"/>
          </w:tcPr>
          <w:p w:rsidR="00B860B4" w:rsidRPr="00B860B4" w:rsidRDefault="00B860B4" w:rsidP="00BD57DF">
            <w:pPr>
              <w:rPr>
                <w:rFonts w:ascii="Times New Roman" w:hAnsi="Times New Roman" w:cs="Times New Roman"/>
                <w:sz w:val="20"/>
                <w:szCs w:val="20"/>
                <w:shd w:val="clear" w:color="auto" w:fill="FFFFFF"/>
              </w:rPr>
            </w:pPr>
          </w:p>
        </w:tc>
        <w:tc>
          <w:tcPr>
            <w:tcW w:w="1672" w:type="dxa"/>
            <w:shd w:val="clear" w:color="auto" w:fill="auto"/>
          </w:tcPr>
          <w:p w:rsidR="00B860B4" w:rsidRPr="00B860B4" w:rsidRDefault="00B860B4" w:rsidP="00E006E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одготовка рекомендаций Комиссии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DE334A" w:rsidRPr="005832C9" w:rsidTr="004A4A7C">
        <w:trPr>
          <w:trHeight w:val="1118"/>
        </w:trPr>
        <w:tc>
          <w:tcPr>
            <w:tcW w:w="1956" w:type="dxa"/>
            <w:vMerge w:val="restart"/>
            <w:shd w:val="clear" w:color="auto" w:fill="auto"/>
          </w:tcPr>
          <w:p w:rsidR="00DE334A" w:rsidRPr="009A4DC4" w:rsidRDefault="00DE334A"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DE334A" w:rsidRPr="00A16694" w:rsidRDefault="00DE334A" w:rsidP="00B860B4">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 xml:space="preserve">Принятие решения о предоставлении муниципальной услуги </w:t>
            </w:r>
          </w:p>
        </w:tc>
        <w:tc>
          <w:tcPr>
            <w:tcW w:w="1708" w:type="dxa"/>
            <w:shd w:val="clear" w:color="auto" w:fill="auto"/>
          </w:tcPr>
          <w:p w:rsidR="00DE334A" w:rsidRPr="00A16694" w:rsidRDefault="00DE334A" w:rsidP="0088782B">
            <w:pPr>
              <w:rPr>
                <w:rFonts w:ascii="Times New Roman" w:hAnsi="Times New Roman" w:cs="Times New Roman"/>
                <w:sz w:val="20"/>
                <w:szCs w:val="20"/>
              </w:rPr>
            </w:pPr>
            <w:r>
              <w:rPr>
                <w:rFonts w:ascii="Times New Roman" w:hAnsi="Times New Roman" w:cs="Times New Roman"/>
                <w:sz w:val="20"/>
                <w:szCs w:val="20"/>
                <w:shd w:val="clear" w:color="auto" w:fill="FFFFFF"/>
              </w:rPr>
              <w:t>Не более 7 дней со дня поступления рекомендаций Комиссии</w:t>
            </w:r>
          </w:p>
        </w:tc>
        <w:tc>
          <w:tcPr>
            <w:tcW w:w="217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w:t>
            </w:r>
            <w:r>
              <w:rPr>
                <w:rFonts w:ascii="Times New Roman" w:hAnsi="Times New Roman" w:cs="Times New Roman"/>
                <w:sz w:val="20"/>
                <w:szCs w:val="20"/>
              </w:rPr>
              <w:t xml:space="preserve">ставление муниципальной услуги </w:t>
            </w:r>
            <w:r>
              <w:rPr>
                <w:rFonts w:ascii="Times New Roman" w:hAnsi="Times New Roman" w:cs="Times New Roman"/>
                <w:sz w:val="20"/>
                <w:szCs w:val="20"/>
                <w:shd w:val="clear" w:color="auto" w:fill="FFFFFF"/>
              </w:rPr>
              <w:t>руководитель Уполномоченного органа или уполномоченного им лица</w:t>
            </w:r>
          </w:p>
          <w:p w:rsidR="00DE334A" w:rsidRPr="009A4DC4" w:rsidRDefault="00DE334A" w:rsidP="00B860B4">
            <w:pPr>
              <w:rPr>
                <w:rFonts w:ascii="Times New Roman" w:hAnsi="Times New Roman" w:cs="Times New Roman"/>
                <w:b/>
                <w:sz w:val="20"/>
                <w:szCs w:val="20"/>
              </w:rPr>
            </w:pPr>
            <w:r>
              <w:rPr>
                <w:rFonts w:ascii="Times New Roman" w:hAnsi="Times New Roman" w:cs="Times New Roman"/>
                <w:sz w:val="20"/>
                <w:szCs w:val="20"/>
              </w:rPr>
              <w:t>Руководитель Уполномоченного органа или уполномоченного им лица</w:t>
            </w:r>
          </w:p>
        </w:tc>
        <w:tc>
          <w:tcPr>
            <w:tcW w:w="209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shd w:val="clear" w:color="auto" w:fill="auto"/>
          </w:tcPr>
          <w:p w:rsidR="00DE334A" w:rsidRPr="009A4DC4" w:rsidRDefault="00DE334A"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DE334A" w:rsidRPr="00A16694" w:rsidRDefault="00DE334A" w:rsidP="00B860B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 уполномоченн</w:t>
            </w:r>
            <w:r>
              <w:rPr>
                <w:rFonts w:ascii="Times New Roman" w:hAnsi="Times New Roman" w:cs="Times New Roman"/>
                <w:sz w:val="20"/>
                <w:szCs w:val="20"/>
                <w:shd w:val="clear" w:color="auto" w:fill="FFFFFF"/>
              </w:rPr>
              <w:t xml:space="preserve">ым </w:t>
            </w:r>
            <w:r w:rsidRPr="00A16694">
              <w:rPr>
                <w:rFonts w:ascii="Times New Roman" w:hAnsi="Times New Roman" w:cs="Times New Roman"/>
                <w:sz w:val="20"/>
                <w:szCs w:val="20"/>
                <w:shd w:val="clear" w:color="auto" w:fill="FFFFFF"/>
              </w:rPr>
              <w:t>должностн</w:t>
            </w:r>
            <w:r>
              <w:rPr>
                <w:rFonts w:ascii="Times New Roman" w:hAnsi="Times New Roman" w:cs="Times New Roman"/>
                <w:sz w:val="20"/>
                <w:szCs w:val="20"/>
                <w:shd w:val="clear" w:color="auto" w:fill="FFFFFF"/>
              </w:rPr>
              <w:t>ым</w:t>
            </w:r>
            <w:r w:rsidRPr="00A16694">
              <w:rPr>
                <w:rFonts w:ascii="Times New Roman" w:hAnsi="Times New Roman" w:cs="Times New Roman"/>
                <w:sz w:val="20"/>
                <w:szCs w:val="20"/>
                <w:shd w:val="clear" w:color="auto" w:fill="FFFFFF"/>
              </w:rPr>
              <w:t xml:space="preserve"> лиц</w:t>
            </w:r>
            <w:r>
              <w:rPr>
                <w:rFonts w:ascii="Times New Roman" w:hAnsi="Times New Roman" w:cs="Times New Roman"/>
                <w:sz w:val="20"/>
                <w:szCs w:val="20"/>
                <w:shd w:val="clear" w:color="auto" w:fill="FFFFFF"/>
              </w:rPr>
              <w:t>ом (УКЭП</w:t>
            </w:r>
            <w:r w:rsidRPr="00A1669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руководителем Уполномоченного органа или уполномоченного им лица)</w:t>
            </w:r>
            <w:r w:rsidRPr="00A16694">
              <w:rPr>
                <w:rFonts w:ascii="Times New Roman" w:hAnsi="Times New Roman" w:cs="Times New Roman"/>
                <w:sz w:val="20"/>
                <w:szCs w:val="20"/>
                <w:shd w:val="clear" w:color="auto" w:fill="FFFFFF"/>
              </w:rPr>
              <w:t xml:space="preserve"> </w:t>
            </w:r>
          </w:p>
        </w:tc>
      </w:tr>
      <w:tr w:rsidR="00DE334A" w:rsidRPr="005832C9" w:rsidTr="004A4A7C">
        <w:trPr>
          <w:trHeight w:val="1118"/>
        </w:trPr>
        <w:tc>
          <w:tcPr>
            <w:tcW w:w="1956" w:type="dxa"/>
            <w:vMerge/>
            <w:shd w:val="clear" w:color="auto" w:fill="auto"/>
          </w:tcPr>
          <w:p w:rsidR="00DE334A" w:rsidRPr="009A4DC4" w:rsidRDefault="00DE334A" w:rsidP="00A16694">
            <w:pPr>
              <w:rPr>
                <w:rFonts w:ascii="Times New Roman" w:hAnsi="Times New Roman" w:cs="Times New Roman"/>
                <w:sz w:val="20"/>
                <w:szCs w:val="20"/>
              </w:rPr>
            </w:pPr>
          </w:p>
        </w:tc>
        <w:tc>
          <w:tcPr>
            <w:tcW w:w="3402" w:type="dxa"/>
            <w:shd w:val="clear" w:color="auto" w:fill="auto"/>
          </w:tcPr>
          <w:p w:rsidR="00DE334A" w:rsidRPr="00ED383A" w:rsidRDefault="00DE334A" w:rsidP="00DE334A">
            <w:pPr>
              <w:rPr>
                <w:rFonts w:ascii="Times New Roman" w:hAnsi="Times New Roman" w:cs="Times New Roman"/>
                <w:sz w:val="20"/>
                <w:szCs w:val="20"/>
                <w:shd w:val="clear" w:color="auto" w:fill="FFFFFF"/>
              </w:rPr>
            </w:pPr>
            <w:r w:rsidRPr="00ED383A">
              <w:rPr>
                <w:rFonts w:ascii="Times New Roman" w:hAnsi="Times New Roman" w:cs="Times New Roman"/>
                <w:sz w:val="20"/>
                <w:szCs w:val="20"/>
              </w:rPr>
              <w:t xml:space="preserve">Формирование решения о предоставлении </w:t>
            </w:r>
            <w:r>
              <w:rPr>
                <w:rFonts w:ascii="Times New Roman" w:hAnsi="Times New Roman" w:cs="Times New Roman"/>
                <w:sz w:val="20"/>
                <w:szCs w:val="20"/>
              </w:rPr>
              <w:t>муниципальной</w:t>
            </w:r>
            <w:r w:rsidRPr="00ED383A">
              <w:rPr>
                <w:rFonts w:ascii="Times New Roman" w:hAnsi="Times New Roman" w:cs="Times New Roman"/>
                <w:sz w:val="20"/>
                <w:szCs w:val="20"/>
              </w:rPr>
              <w:t xml:space="preserve"> услуги</w:t>
            </w:r>
          </w:p>
        </w:tc>
        <w:tc>
          <w:tcPr>
            <w:tcW w:w="1708" w:type="dxa"/>
            <w:shd w:val="clear" w:color="auto" w:fill="auto"/>
          </w:tcPr>
          <w:p w:rsidR="00DE334A" w:rsidRPr="000643DC" w:rsidRDefault="00DE334A" w:rsidP="000643D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часа</w:t>
            </w:r>
          </w:p>
        </w:tc>
        <w:tc>
          <w:tcPr>
            <w:tcW w:w="2177" w:type="dxa"/>
            <w:vMerge/>
            <w:shd w:val="clear" w:color="auto" w:fill="auto"/>
          </w:tcPr>
          <w:p w:rsidR="00DE334A" w:rsidRPr="000643DC" w:rsidRDefault="00DE334A" w:rsidP="00B860B4">
            <w:pPr>
              <w:rPr>
                <w:rFonts w:ascii="Times New Roman" w:hAnsi="Times New Roman" w:cs="Times New Roman"/>
                <w:sz w:val="20"/>
                <w:szCs w:val="20"/>
              </w:rPr>
            </w:pPr>
          </w:p>
        </w:tc>
        <w:tc>
          <w:tcPr>
            <w:tcW w:w="2097" w:type="dxa"/>
            <w:vMerge/>
            <w:shd w:val="clear" w:color="auto" w:fill="auto"/>
          </w:tcPr>
          <w:p w:rsidR="00DE334A" w:rsidRPr="000643DC" w:rsidRDefault="00DE334A" w:rsidP="00D1457C">
            <w:pPr>
              <w:rPr>
                <w:rFonts w:ascii="Times New Roman" w:hAnsi="Times New Roman" w:cs="Times New Roman"/>
                <w:sz w:val="20"/>
                <w:szCs w:val="20"/>
              </w:rPr>
            </w:pPr>
          </w:p>
        </w:tc>
        <w:tc>
          <w:tcPr>
            <w:tcW w:w="1588" w:type="dxa"/>
            <w:shd w:val="clear" w:color="auto" w:fill="auto"/>
          </w:tcPr>
          <w:p w:rsidR="00DE334A" w:rsidRPr="000643DC" w:rsidRDefault="00DE334A" w:rsidP="000643DC">
            <w:pPr>
              <w:rPr>
                <w:rFonts w:ascii="Times New Roman" w:hAnsi="Times New Roman" w:cs="Times New Roman"/>
                <w:b/>
                <w:sz w:val="20"/>
                <w:szCs w:val="20"/>
              </w:rPr>
            </w:pPr>
            <w:r>
              <w:rPr>
                <w:rFonts w:ascii="Times New Roman" w:hAnsi="Times New Roman" w:cs="Times New Roman"/>
                <w:b/>
                <w:sz w:val="20"/>
                <w:szCs w:val="20"/>
              </w:rPr>
              <w:t>-</w:t>
            </w:r>
          </w:p>
        </w:tc>
        <w:tc>
          <w:tcPr>
            <w:tcW w:w="1672" w:type="dxa"/>
            <w:vMerge/>
            <w:shd w:val="clear" w:color="auto" w:fill="auto"/>
          </w:tcPr>
          <w:p w:rsidR="00DE334A" w:rsidRPr="000643DC" w:rsidRDefault="00DE334A" w:rsidP="000643DC">
            <w:pPr>
              <w:rPr>
                <w:rFonts w:ascii="Times New Roman" w:hAnsi="Times New Roman" w:cs="Times New Roman"/>
                <w:sz w:val="20"/>
                <w:szCs w:val="20"/>
                <w:shd w:val="clear" w:color="auto" w:fill="FFFFFF"/>
              </w:rPr>
            </w:pPr>
          </w:p>
        </w:tc>
      </w:tr>
    </w:tbl>
    <w:p w:rsidR="00561A75" w:rsidRDefault="00561A75" w:rsidP="00561A75">
      <w:pPr>
        <w:jc w:val="both"/>
        <w:rPr>
          <w:rFonts w:ascii="Times New Roman" w:hAnsi="Times New Roman" w:cs="Times New Roman"/>
          <w:color w:val="000000"/>
          <w:sz w:val="24"/>
          <w:szCs w:val="24"/>
        </w:rPr>
      </w:pPr>
    </w:p>
    <w:p w:rsidR="005E3D01" w:rsidRDefault="005E3D01">
      <w:pPr>
        <w:spacing w:after="160" w:line="259" w:lineRule="auto"/>
        <w:rPr>
          <w:rFonts w:ascii="Times New Roman" w:hAnsi="Times New Roman" w:cs="Times New Roman"/>
          <w:color w:val="000000"/>
          <w:sz w:val="24"/>
          <w:szCs w:val="24"/>
        </w:rPr>
      </w:pPr>
    </w:p>
    <w:sectPr w:rsidR="005E3D01"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07C" w:rsidRDefault="004E607C">
      <w:r>
        <w:separator/>
      </w:r>
    </w:p>
  </w:endnote>
  <w:endnote w:type="continuationSeparator" w:id="0">
    <w:p w:rsidR="004E607C" w:rsidRDefault="004E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07C" w:rsidRDefault="004E607C">
      <w:r>
        <w:separator/>
      </w:r>
    </w:p>
  </w:footnote>
  <w:footnote w:type="continuationSeparator" w:id="0">
    <w:p w:rsidR="004E607C" w:rsidRDefault="004E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8"/>
      <w:jc w:val="center"/>
    </w:pPr>
    <w:r>
      <w:fldChar w:fldCharType="begin"/>
    </w:r>
    <w:r>
      <w:instrText>PAGE   \* MERGEFORMAT</w:instrText>
    </w:r>
    <w:r>
      <w:fldChar w:fldCharType="separate"/>
    </w:r>
    <w:r w:rsidR="009A644D">
      <w:rPr>
        <w:noProof/>
      </w:rPr>
      <w:t>6</w:t>
    </w:r>
    <w:r>
      <w:fldChar w:fldCharType="end"/>
    </w:r>
  </w:p>
  <w:p w:rsidR="00655C24" w:rsidRDefault="00655C24">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655C24" w:rsidRDefault="004E607C">
        <w:pPr>
          <w:pStyle w:val="af8"/>
          <w:jc w:val="center"/>
        </w:pPr>
      </w:p>
    </w:sdtContent>
  </w:sdt>
  <w:p w:rsidR="00655C24" w:rsidRDefault="00655C2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7"/>
  </w:num>
  <w:num w:numId="3">
    <w:abstractNumId w:val="11"/>
  </w:num>
  <w:num w:numId="4">
    <w:abstractNumId w:val="1"/>
  </w:num>
  <w:num w:numId="5">
    <w:abstractNumId w:val="12"/>
  </w:num>
  <w:num w:numId="6">
    <w:abstractNumId w:val="9"/>
  </w:num>
  <w:num w:numId="7">
    <w:abstractNumId w:val="13"/>
  </w:num>
  <w:num w:numId="8">
    <w:abstractNumId w:val="14"/>
  </w:num>
  <w:num w:numId="9">
    <w:abstractNumId w:val="15"/>
  </w:num>
  <w:num w:numId="10">
    <w:abstractNumId w:val="10"/>
  </w:num>
  <w:num w:numId="11">
    <w:abstractNumId w:val="16"/>
  </w:num>
  <w:num w:numId="12">
    <w:abstractNumId w:val="8"/>
  </w:num>
  <w:num w:numId="13">
    <w:abstractNumId w:val="4"/>
  </w:num>
  <w:num w:numId="14">
    <w:abstractNumId w:val="2"/>
  </w:num>
  <w:num w:numId="15">
    <w:abstractNumId w:val="5"/>
  </w:num>
  <w:num w:numId="16">
    <w:abstractNumId w:val="7"/>
  </w:num>
  <w:num w:numId="17">
    <w:abstractNumId w:val="3"/>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17CEC"/>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5F25"/>
    <w:rsid w:val="000E1D49"/>
    <w:rsid w:val="000E20D5"/>
    <w:rsid w:val="000E2184"/>
    <w:rsid w:val="000E2E81"/>
    <w:rsid w:val="000E39C3"/>
    <w:rsid w:val="000E3B31"/>
    <w:rsid w:val="000E537C"/>
    <w:rsid w:val="000E7AAC"/>
    <w:rsid w:val="000F0D9D"/>
    <w:rsid w:val="000F4C5F"/>
    <w:rsid w:val="000F50FD"/>
    <w:rsid w:val="000F6A6F"/>
    <w:rsid w:val="00103053"/>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0821"/>
    <w:rsid w:val="00141954"/>
    <w:rsid w:val="00143B71"/>
    <w:rsid w:val="0014509E"/>
    <w:rsid w:val="00146213"/>
    <w:rsid w:val="001464F2"/>
    <w:rsid w:val="00146EF3"/>
    <w:rsid w:val="001479F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122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884"/>
    <w:rsid w:val="00217BCE"/>
    <w:rsid w:val="00221019"/>
    <w:rsid w:val="00224602"/>
    <w:rsid w:val="00224B60"/>
    <w:rsid w:val="00225C99"/>
    <w:rsid w:val="00231250"/>
    <w:rsid w:val="0023165F"/>
    <w:rsid w:val="00231742"/>
    <w:rsid w:val="00232394"/>
    <w:rsid w:val="002325FF"/>
    <w:rsid w:val="00233670"/>
    <w:rsid w:val="00235D79"/>
    <w:rsid w:val="00240AAF"/>
    <w:rsid w:val="0024190A"/>
    <w:rsid w:val="002435DD"/>
    <w:rsid w:val="002464EC"/>
    <w:rsid w:val="0024798E"/>
    <w:rsid w:val="00251704"/>
    <w:rsid w:val="00251F37"/>
    <w:rsid w:val="00260520"/>
    <w:rsid w:val="00260855"/>
    <w:rsid w:val="002612BF"/>
    <w:rsid w:val="002630ED"/>
    <w:rsid w:val="00263BA1"/>
    <w:rsid w:val="002666CB"/>
    <w:rsid w:val="0026770C"/>
    <w:rsid w:val="00267E0E"/>
    <w:rsid w:val="002707C7"/>
    <w:rsid w:val="0027744A"/>
    <w:rsid w:val="002776CF"/>
    <w:rsid w:val="002855E4"/>
    <w:rsid w:val="00287951"/>
    <w:rsid w:val="002910DD"/>
    <w:rsid w:val="00291154"/>
    <w:rsid w:val="00291891"/>
    <w:rsid w:val="00291C8E"/>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4CD3"/>
    <w:rsid w:val="002C5793"/>
    <w:rsid w:val="002C7878"/>
    <w:rsid w:val="002D1DC6"/>
    <w:rsid w:val="002D1F8C"/>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225FF"/>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BB1"/>
    <w:rsid w:val="003A7CB8"/>
    <w:rsid w:val="003B0159"/>
    <w:rsid w:val="003B01E2"/>
    <w:rsid w:val="003B11F6"/>
    <w:rsid w:val="003B5530"/>
    <w:rsid w:val="003B55B7"/>
    <w:rsid w:val="003B7A5E"/>
    <w:rsid w:val="003C0003"/>
    <w:rsid w:val="003C1EB3"/>
    <w:rsid w:val="003C3ACE"/>
    <w:rsid w:val="003C4029"/>
    <w:rsid w:val="003C690A"/>
    <w:rsid w:val="003C6919"/>
    <w:rsid w:val="003D0816"/>
    <w:rsid w:val="003D0C0B"/>
    <w:rsid w:val="003D0F9A"/>
    <w:rsid w:val="003D391C"/>
    <w:rsid w:val="003D4B95"/>
    <w:rsid w:val="003E187A"/>
    <w:rsid w:val="003E3021"/>
    <w:rsid w:val="003E5B02"/>
    <w:rsid w:val="003E69BA"/>
    <w:rsid w:val="003E773F"/>
    <w:rsid w:val="003E7EC1"/>
    <w:rsid w:val="003F09BB"/>
    <w:rsid w:val="003F1F60"/>
    <w:rsid w:val="003F24EA"/>
    <w:rsid w:val="003F27AC"/>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586D"/>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4583"/>
    <w:rsid w:val="004859F8"/>
    <w:rsid w:val="00486125"/>
    <w:rsid w:val="00486481"/>
    <w:rsid w:val="0049342A"/>
    <w:rsid w:val="00493B17"/>
    <w:rsid w:val="00494D72"/>
    <w:rsid w:val="0049611B"/>
    <w:rsid w:val="00496BBD"/>
    <w:rsid w:val="004975E0"/>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3F07"/>
    <w:rsid w:val="004D6D34"/>
    <w:rsid w:val="004D75C0"/>
    <w:rsid w:val="004D7DB9"/>
    <w:rsid w:val="004D7E40"/>
    <w:rsid w:val="004E0ABF"/>
    <w:rsid w:val="004E0B00"/>
    <w:rsid w:val="004E0DAB"/>
    <w:rsid w:val="004E131B"/>
    <w:rsid w:val="004E2358"/>
    <w:rsid w:val="004E2AFB"/>
    <w:rsid w:val="004E4C47"/>
    <w:rsid w:val="004E515E"/>
    <w:rsid w:val="004E607C"/>
    <w:rsid w:val="004F0E66"/>
    <w:rsid w:val="004F5A97"/>
    <w:rsid w:val="004F6BDA"/>
    <w:rsid w:val="004F7F79"/>
    <w:rsid w:val="00500C27"/>
    <w:rsid w:val="0050142F"/>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54BA"/>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4DF"/>
    <w:rsid w:val="00583CFC"/>
    <w:rsid w:val="00585648"/>
    <w:rsid w:val="0059063A"/>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133"/>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429C"/>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5C24"/>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64"/>
    <w:rsid w:val="00675BB8"/>
    <w:rsid w:val="006768AC"/>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33B8"/>
    <w:rsid w:val="006E37F6"/>
    <w:rsid w:val="006E4700"/>
    <w:rsid w:val="006E5056"/>
    <w:rsid w:val="006E6D62"/>
    <w:rsid w:val="006E74AC"/>
    <w:rsid w:val="006F4AA6"/>
    <w:rsid w:val="006F568A"/>
    <w:rsid w:val="006F7450"/>
    <w:rsid w:val="007027F0"/>
    <w:rsid w:val="00703D91"/>
    <w:rsid w:val="00704B30"/>
    <w:rsid w:val="007058CA"/>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16DA"/>
    <w:rsid w:val="00742E85"/>
    <w:rsid w:val="00743FFF"/>
    <w:rsid w:val="00744B15"/>
    <w:rsid w:val="00745545"/>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697D"/>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61A8"/>
    <w:rsid w:val="007B6E2D"/>
    <w:rsid w:val="007B7D0E"/>
    <w:rsid w:val="007C30A6"/>
    <w:rsid w:val="007C50C0"/>
    <w:rsid w:val="007C5CFE"/>
    <w:rsid w:val="007C77BF"/>
    <w:rsid w:val="007C7D15"/>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D6F"/>
    <w:rsid w:val="00833566"/>
    <w:rsid w:val="00833C8B"/>
    <w:rsid w:val="008346E3"/>
    <w:rsid w:val="008348F4"/>
    <w:rsid w:val="00834B1A"/>
    <w:rsid w:val="00835284"/>
    <w:rsid w:val="00836186"/>
    <w:rsid w:val="00840AF6"/>
    <w:rsid w:val="008435D6"/>
    <w:rsid w:val="00845094"/>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8782B"/>
    <w:rsid w:val="00890AD1"/>
    <w:rsid w:val="00892797"/>
    <w:rsid w:val="0089319E"/>
    <w:rsid w:val="00893DDE"/>
    <w:rsid w:val="00893E78"/>
    <w:rsid w:val="00894709"/>
    <w:rsid w:val="0089542A"/>
    <w:rsid w:val="008A0767"/>
    <w:rsid w:val="008A161A"/>
    <w:rsid w:val="008A1DE8"/>
    <w:rsid w:val="008A22BD"/>
    <w:rsid w:val="008A41B6"/>
    <w:rsid w:val="008A50A2"/>
    <w:rsid w:val="008A5324"/>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3E4F"/>
    <w:rsid w:val="00915141"/>
    <w:rsid w:val="009176EC"/>
    <w:rsid w:val="009178D3"/>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72014"/>
    <w:rsid w:val="00973ADD"/>
    <w:rsid w:val="00976044"/>
    <w:rsid w:val="00976C5B"/>
    <w:rsid w:val="00977EAE"/>
    <w:rsid w:val="009836C2"/>
    <w:rsid w:val="009841DA"/>
    <w:rsid w:val="00984ED3"/>
    <w:rsid w:val="009851A7"/>
    <w:rsid w:val="00987CEA"/>
    <w:rsid w:val="00990268"/>
    <w:rsid w:val="00990406"/>
    <w:rsid w:val="00990A07"/>
    <w:rsid w:val="00990B13"/>
    <w:rsid w:val="00991B31"/>
    <w:rsid w:val="009933CE"/>
    <w:rsid w:val="00995148"/>
    <w:rsid w:val="009A160E"/>
    <w:rsid w:val="009A187D"/>
    <w:rsid w:val="009A1A5D"/>
    <w:rsid w:val="009A5377"/>
    <w:rsid w:val="009A5895"/>
    <w:rsid w:val="009A644D"/>
    <w:rsid w:val="009A7532"/>
    <w:rsid w:val="009B01CB"/>
    <w:rsid w:val="009B4513"/>
    <w:rsid w:val="009B4C1A"/>
    <w:rsid w:val="009B5781"/>
    <w:rsid w:val="009B5EDF"/>
    <w:rsid w:val="009B6C5A"/>
    <w:rsid w:val="009B6D03"/>
    <w:rsid w:val="009B70A4"/>
    <w:rsid w:val="009C0134"/>
    <w:rsid w:val="009C08A2"/>
    <w:rsid w:val="009C0BB5"/>
    <w:rsid w:val="009C2085"/>
    <w:rsid w:val="009C233C"/>
    <w:rsid w:val="009C2A31"/>
    <w:rsid w:val="009C3410"/>
    <w:rsid w:val="009C41B1"/>
    <w:rsid w:val="009C4448"/>
    <w:rsid w:val="009C5420"/>
    <w:rsid w:val="009C5584"/>
    <w:rsid w:val="009C623F"/>
    <w:rsid w:val="009C698B"/>
    <w:rsid w:val="009C7803"/>
    <w:rsid w:val="009D0B2B"/>
    <w:rsid w:val="009D0E07"/>
    <w:rsid w:val="009D400F"/>
    <w:rsid w:val="009D4A30"/>
    <w:rsid w:val="009D5605"/>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22DD"/>
    <w:rsid w:val="00A72D86"/>
    <w:rsid w:val="00A74A31"/>
    <w:rsid w:val="00A75BA0"/>
    <w:rsid w:val="00A779A6"/>
    <w:rsid w:val="00A81081"/>
    <w:rsid w:val="00A81993"/>
    <w:rsid w:val="00A81A3F"/>
    <w:rsid w:val="00A81D25"/>
    <w:rsid w:val="00A8742C"/>
    <w:rsid w:val="00A87C3D"/>
    <w:rsid w:val="00A92A7F"/>
    <w:rsid w:val="00A92C92"/>
    <w:rsid w:val="00A942A1"/>
    <w:rsid w:val="00A9637D"/>
    <w:rsid w:val="00A96A86"/>
    <w:rsid w:val="00AA0D8C"/>
    <w:rsid w:val="00AA1352"/>
    <w:rsid w:val="00AA1B0A"/>
    <w:rsid w:val="00AA2FF8"/>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0403"/>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4A6"/>
    <w:rsid w:val="00AF2A70"/>
    <w:rsid w:val="00AF3F5D"/>
    <w:rsid w:val="00AF41A1"/>
    <w:rsid w:val="00AF4D41"/>
    <w:rsid w:val="00AF5A4B"/>
    <w:rsid w:val="00AF5FCA"/>
    <w:rsid w:val="00AF740B"/>
    <w:rsid w:val="00B022A6"/>
    <w:rsid w:val="00B0413D"/>
    <w:rsid w:val="00B041DF"/>
    <w:rsid w:val="00B1272D"/>
    <w:rsid w:val="00B12A26"/>
    <w:rsid w:val="00B13243"/>
    <w:rsid w:val="00B135DA"/>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4B0"/>
    <w:rsid w:val="00B4257F"/>
    <w:rsid w:val="00B42744"/>
    <w:rsid w:val="00B44FBB"/>
    <w:rsid w:val="00B46990"/>
    <w:rsid w:val="00B47B45"/>
    <w:rsid w:val="00B5170F"/>
    <w:rsid w:val="00B52529"/>
    <w:rsid w:val="00B534AF"/>
    <w:rsid w:val="00B53548"/>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87868"/>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155"/>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06B0D"/>
    <w:rsid w:val="00C10B25"/>
    <w:rsid w:val="00C10C07"/>
    <w:rsid w:val="00C119F2"/>
    <w:rsid w:val="00C1508D"/>
    <w:rsid w:val="00C204F8"/>
    <w:rsid w:val="00C20DF9"/>
    <w:rsid w:val="00C21178"/>
    <w:rsid w:val="00C21CAF"/>
    <w:rsid w:val="00C226AF"/>
    <w:rsid w:val="00C22A1E"/>
    <w:rsid w:val="00C2418C"/>
    <w:rsid w:val="00C252D5"/>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5005F"/>
    <w:rsid w:val="00C506DF"/>
    <w:rsid w:val="00C51A7A"/>
    <w:rsid w:val="00C53810"/>
    <w:rsid w:val="00C556F1"/>
    <w:rsid w:val="00C55C19"/>
    <w:rsid w:val="00C55D01"/>
    <w:rsid w:val="00C56CAB"/>
    <w:rsid w:val="00C62A72"/>
    <w:rsid w:val="00C6391C"/>
    <w:rsid w:val="00C672AA"/>
    <w:rsid w:val="00C673FE"/>
    <w:rsid w:val="00C7214D"/>
    <w:rsid w:val="00C75FB6"/>
    <w:rsid w:val="00C8209C"/>
    <w:rsid w:val="00C832AB"/>
    <w:rsid w:val="00C8370A"/>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08BD"/>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26A6"/>
    <w:rsid w:val="00D04E56"/>
    <w:rsid w:val="00D055FC"/>
    <w:rsid w:val="00D07136"/>
    <w:rsid w:val="00D11611"/>
    <w:rsid w:val="00D130BC"/>
    <w:rsid w:val="00D134E3"/>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34A"/>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2E1E"/>
    <w:rsid w:val="00E3514B"/>
    <w:rsid w:val="00E357F2"/>
    <w:rsid w:val="00E359E5"/>
    <w:rsid w:val="00E3785C"/>
    <w:rsid w:val="00E43836"/>
    <w:rsid w:val="00E45BA0"/>
    <w:rsid w:val="00E4622F"/>
    <w:rsid w:val="00E47366"/>
    <w:rsid w:val="00E50B9A"/>
    <w:rsid w:val="00E52F0C"/>
    <w:rsid w:val="00E60BC5"/>
    <w:rsid w:val="00E61DFD"/>
    <w:rsid w:val="00E654FD"/>
    <w:rsid w:val="00E6656B"/>
    <w:rsid w:val="00E70810"/>
    <w:rsid w:val="00E72114"/>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46CA"/>
    <w:rsid w:val="00EC5669"/>
    <w:rsid w:val="00EC6D56"/>
    <w:rsid w:val="00EC72DB"/>
    <w:rsid w:val="00ED0136"/>
    <w:rsid w:val="00ED1108"/>
    <w:rsid w:val="00ED3262"/>
    <w:rsid w:val="00ED383A"/>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6104"/>
    <w:rsid w:val="00F476E3"/>
    <w:rsid w:val="00F478AF"/>
    <w:rsid w:val="00F51841"/>
    <w:rsid w:val="00F51EDE"/>
    <w:rsid w:val="00F53EF1"/>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3E4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339"/>
    <w:rsid w:val="00FB3D9D"/>
    <w:rsid w:val="00FB5120"/>
    <w:rsid w:val="00FB6ABF"/>
    <w:rsid w:val="00FC00D4"/>
    <w:rsid w:val="00FC02F3"/>
    <w:rsid w:val="00FC0439"/>
    <w:rsid w:val="00FC1CCF"/>
    <w:rsid w:val="00FC1E17"/>
    <w:rsid w:val="00FC28E4"/>
    <w:rsid w:val="00FC2D53"/>
    <w:rsid w:val="00FD0269"/>
    <w:rsid w:val="00FD300E"/>
    <w:rsid w:val="00FD568C"/>
    <w:rsid w:val="00FD6774"/>
    <w:rsid w:val="00FD7848"/>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E13B"/>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23807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90238598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D6006-C2CC-44CC-A2BF-39CB7064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28</Pages>
  <Words>11095</Words>
  <Characters>63244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43</cp:revision>
  <cp:lastPrinted>2022-07-19T05:17:00Z</cp:lastPrinted>
  <dcterms:created xsi:type="dcterms:W3CDTF">2022-12-05T02:15:00Z</dcterms:created>
  <dcterms:modified xsi:type="dcterms:W3CDTF">2023-03-01T07:43:00Z</dcterms:modified>
</cp:coreProperties>
</file>