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77" w:rsidRPr="00004026" w:rsidRDefault="00E84B77" w:rsidP="00E84B77">
      <w:pPr>
        <w:pStyle w:val="Iniiaiieoaeno2"/>
        <w:tabs>
          <w:tab w:val="left" w:pos="2429"/>
        </w:tabs>
        <w:ind w:firstLine="0"/>
        <w:jc w:val="center"/>
        <w:rPr>
          <w:b/>
          <w:sz w:val="24"/>
          <w:szCs w:val="24"/>
        </w:rPr>
      </w:pPr>
      <w:r w:rsidRPr="00004026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ПОДГОРНСКОГО</w:t>
      </w:r>
      <w:r w:rsidRPr="00004026">
        <w:rPr>
          <w:b/>
          <w:sz w:val="24"/>
          <w:szCs w:val="24"/>
        </w:rPr>
        <w:t xml:space="preserve"> СЕЛЬСКОГО ПОСЕЛЕНИЯ</w:t>
      </w:r>
    </w:p>
    <w:p w:rsidR="00E84B77" w:rsidRPr="00004026" w:rsidRDefault="00E84B77" w:rsidP="00E84B77">
      <w:pPr>
        <w:jc w:val="center"/>
        <w:rPr>
          <w:rFonts w:cs="Times New Roman"/>
          <w:sz w:val="24"/>
          <w:szCs w:val="24"/>
        </w:rPr>
      </w:pPr>
    </w:p>
    <w:p w:rsidR="00E84B77" w:rsidRDefault="00E84B77" w:rsidP="00E84B77">
      <w:pPr>
        <w:jc w:val="center"/>
        <w:rPr>
          <w:rFonts w:cs="Times New Roman"/>
          <w:b/>
          <w:sz w:val="24"/>
          <w:szCs w:val="24"/>
        </w:rPr>
      </w:pPr>
    </w:p>
    <w:p w:rsidR="00E84B77" w:rsidRPr="00004026" w:rsidRDefault="00E84B77" w:rsidP="00E84B77">
      <w:pPr>
        <w:jc w:val="center"/>
        <w:rPr>
          <w:rFonts w:cs="Times New Roman"/>
          <w:b/>
          <w:sz w:val="24"/>
          <w:szCs w:val="24"/>
        </w:rPr>
      </w:pPr>
      <w:r w:rsidRPr="00004026">
        <w:rPr>
          <w:rFonts w:cs="Times New Roman"/>
          <w:b/>
          <w:sz w:val="24"/>
          <w:szCs w:val="24"/>
        </w:rPr>
        <w:t>ПОСТАНОВЛЕНИ</w:t>
      </w:r>
      <w:r>
        <w:rPr>
          <w:rFonts w:cs="Times New Roman"/>
          <w:b/>
          <w:sz w:val="24"/>
          <w:szCs w:val="24"/>
        </w:rPr>
        <w:t>Е</w:t>
      </w:r>
    </w:p>
    <w:p w:rsidR="00E84B77" w:rsidRPr="00004026" w:rsidRDefault="00E84B77" w:rsidP="00E84B77">
      <w:pPr>
        <w:rPr>
          <w:rFonts w:cs="Times New Roman"/>
          <w:b/>
          <w:sz w:val="24"/>
          <w:szCs w:val="24"/>
        </w:rPr>
      </w:pPr>
    </w:p>
    <w:p w:rsidR="00E84B77" w:rsidRPr="008F01C4" w:rsidRDefault="00E84B77" w:rsidP="00E84B77">
      <w:pPr>
        <w:pStyle w:val="Iniiaiieoaeno2"/>
        <w:ind w:firstLine="900"/>
        <w:rPr>
          <w:b/>
          <w:bCs/>
          <w:color w:val="FF0000"/>
          <w:sz w:val="24"/>
          <w:szCs w:val="24"/>
        </w:rPr>
      </w:pPr>
    </w:p>
    <w:p w:rsidR="00E84B77" w:rsidRPr="00004026" w:rsidRDefault="009E5339" w:rsidP="00E84B77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13.07</w:t>
      </w:r>
      <w:r w:rsidR="00E84B77" w:rsidRPr="00004026">
        <w:rPr>
          <w:sz w:val="24"/>
          <w:szCs w:val="24"/>
        </w:rPr>
        <w:t>.20</w:t>
      </w:r>
      <w:r w:rsidR="00E84B77">
        <w:rPr>
          <w:sz w:val="24"/>
          <w:szCs w:val="24"/>
        </w:rPr>
        <w:t>23</w:t>
      </w:r>
      <w:r w:rsidR="00E84B77" w:rsidRPr="00004026">
        <w:rPr>
          <w:sz w:val="24"/>
          <w:szCs w:val="24"/>
        </w:rPr>
        <w:t xml:space="preserve">                                      </w:t>
      </w:r>
      <w:r w:rsidR="00E84B77">
        <w:rPr>
          <w:sz w:val="24"/>
          <w:szCs w:val="24"/>
        </w:rPr>
        <w:t xml:space="preserve">    </w:t>
      </w:r>
      <w:r w:rsidR="00E84B77" w:rsidRPr="00004026">
        <w:rPr>
          <w:sz w:val="24"/>
          <w:szCs w:val="24"/>
        </w:rPr>
        <w:t xml:space="preserve">  </w:t>
      </w:r>
      <w:r w:rsidR="00E84B77">
        <w:rPr>
          <w:sz w:val="24"/>
          <w:szCs w:val="24"/>
        </w:rPr>
        <w:t xml:space="preserve">  </w:t>
      </w:r>
      <w:r w:rsidR="00E84B77" w:rsidRPr="00004026">
        <w:rPr>
          <w:sz w:val="24"/>
          <w:szCs w:val="24"/>
        </w:rPr>
        <w:t xml:space="preserve"> </w:t>
      </w:r>
      <w:r w:rsidR="00E84B77">
        <w:rPr>
          <w:sz w:val="24"/>
          <w:szCs w:val="24"/>
        </w:rPr>
        <w:t xml:space="preserve"> </w:t>
      </w:r>
      <w:r w:rsidR="00E84B77" w:rsidRPr="00004026">
        <w:rPr>
          <w:sz w:val="24"/>
          <w:szCs w:val="24"/>
        </w:rPr>
        <w:t xml:space="preserve">с. </w:t>
      </w:r>
      <w:r w:rsidR="00E84B77">
        <w:rPr>
          <w:sz w:val="24"/>
          <w:szCs w:val="24"/>
        </w:rPr>
        <w:t>Подгорное</w:t>
      </w:r>
      <w:r w:rsidR="00E84B77" w:rsidRPr="00004026">
        <w:rPr>
          <w:sz w:val="24"/>
          <w:szCs w:val="24"/>
        </w:rPr>
        <w:t xml:space="preserve">           </w:t>
      </w:r>
      <w:r w:rsidR="00E84B77">
        <w:rPr>
          <w:sz w:val="24"/>
          <w:szCs w:val="24"/>
        </w:rPr>
        <w:t xml:space="preserve"> </w:t>
      </w:r>
      <w:r w:rsidR="00E84B77" w:rsidRPr="00004026">
        <w:rPr>
          <w:sz w:val="24"/>
          <w:szCs w:val="24"/>
        </w:rPr>
        <w:t xml:space="preserve">        </w:t>
      </w:r>
      <w:r w:rsidR="00E84B77">
        <w:rPr>
          <w:sz w:val="24"/>
          <w:szCs w:val="24"/>
        </w:rPr>
        <w:t xml:space="preserve">   </w:t>
      </w:r>
      <w:r w:rsidR="00E84B77" w:rsidRPr="00004026">
        <w:rPr>
          <w:sz w:val="24"/>
          <w:szCs w:val="24"/>
        </w:rPr>
        <w:t xml:space="preserve">                   </w:t>
      </w:r>
      <w:r w:rsidR="00E84B77">
        <w:rPr>
          <w:sz w:val="24"/>
          <w:szCs w:val="24"/>
        </w:rPr>
        <w:t xml:space="preserve">             </w:t>
      </w:r>
      <w:r w:rsidR="00E84B77" w:rsidRPr="00004026">
        <w:rPr>
          <w:sz w:val="24"/>
          <w:szCs w:val="24"/>
        </w:rPr>
        <w:t xml:space="preserve"> №</w:t>
      </w:r>
      <w:r w:rsidR="00E84B77">
        <w:rPr>
          <w:sz w:val="24"/>
          <w:szCs w:val="24"/>
        </w:rPr>
        <w:t xml:space="preserve"> </w:t>
      </w:r>
      <w:r w:rsidR="00C93386">
        <w:rPr>
          <w:sz w:val="24"/>
          <w:szCs w:val="24"/>
        </w:rPr>
        <w:t>1</w:t>
      </w:r>
      <w:r>
        <w:rPr>
          <w:sz w:val="24"/>
          <w:szCs w:val="24"/>
        </w:rPr>
        <w:t>26</w:t>
      </w:r>
    </w:p>
    <w:p w:rsidR="00E84B77" w:rsidRDefault="00E84B77" w:rsidP="00E84B77">
      <w:pPr>
        <w:pStyle w:val="Iniiaiieoaeno2"/>
        <w:ind w:firstLine="0"/>
        <w:rPr>
          <w:sz w:val="24"/>
          <w:szCs w:val="24"/>
        </w:rPr>
      </w:pPr>
      <w:r w:rsidRPr="00004026">
        <w:rPr>
          <w:sz w:val="24"/>
          <w:szCs w:val="24"/>
        </w:rPr>
        <w:t xml:space="preserve"> </w:t>
      </w:r>
    </w:p>
    <w:p w:rsidR="00E84B77" w:rsidRPr="00004026" w:rsidRDefault="00E84B77" w:rsidP="00E84B77">
      <w:pPr>
        <w:pStyle w:val="Iniiaiieoaeno2"/>
        <w:ind w:firstLine="0"/>
        <w:rPr>
          <w:sz w:val="24"/>
          <w:szCs w:val="24"/>
        </w:rPr>
      </w:pPr>
    </w:p>
    <w:p w:rsidR="00E84B77" w:rsidRPr="00832EEB" w:rsidRDefault="00E84B77" w:rsidP="00832EEB">
      <w:pPr>
        <w:jc w:val="center"/>
        <w:rPr>
          <w:sz w:val="24"/>
          <w:szCs w:val="24"/>
        </w:rPr>
      </w:pPr>
      <w:bookmarkStart w:id="0" w:name="_Hlk65746135"/>
      <w:bookmarkStart w:id="1" w:name="_GoBack"/>
      <w:r w:rsidRPr="00650C53">
        <w:rPr>
          <w:rFonts w:cs="Times New Roman"/>
          <w:sz w:val="24"/>
          <w:szCs w:val="24"/>
        </w:rPr>
        <w:t>О внесении изменени</w:t>
      </w:r>
      <w:r w:rsidR="00C93386">
        <w:rPr>
          <w:rFonts w:cs="Times New Roman"/>
          <w:sz w:val="24"/>
          <w:szCs w:val="24"/>
        </w:rPr>
        <w:t>я</w:t>
      </w:r>
      <w:r w:rsidRPr="00650C53">
        <w:rPr>
          <w:rFonts w:cs="Times New Roman"/>
          <w:sz w:val="24"/>
          <w:szCs w:val="24"/>
        </w:rPr>
        <w:t xml:space="preserve"> в постановление Администрации Подгорнского сельского поселения от </w:t>
      </w:r>
      <w:r w:rsidR="009E5339">
        <w:rPr>
          <w:rFonts w:cs="Times New Roman"/>
          <w:sz w:val="24"/>
          <w:szCs w:val="24"/>
        </w:rPr>
        <w:t>28.03</w:t>
      </w:r>
      <w:r w:rsidRPr="00650C53">
        <w:rPr>
          <w:rFonts w:cs="Times New Roman"/>
          <w:sz w:val="24"/>
          <w:szCs w:val="24"/>
        </w:rPr>
        <w:t xml:space="preserve">.2023 № </w:t>
      </w:r>
      <w:r w:rsidR="009E5339">
        <w:rPr>
          <w:rFonts w:cs="Times New Roman"/>
          <w:sz w:val="24"/>
          <w:szCs w:val="24"/>
        </w:rPr>
        <w:t>56</w:t>
      </w:r>
      <w:r w:rsidRPr="00650C53">
        <w:rPr>
          <w:rFonts w:cs="Times New Roman"/>
          <w:sz w:val="24"/>
          <w:szCs w:val="24"/>
        </w:rPr>
        <w:t xml:space="preserve"> </w:t>
      </w:r>
      <w:r w:rsidR="009E5339" w:rsidRPr="009E5339">
        <w:rPr>
          <w:rFonts w:cs="Times New Roman"/>
          <w:sz w:val="24"/>
          <w:szCs w:val="24"/>
        </w:rPr>
        <w:t>«Перевод жилого помещения в нежилое помещение и нежилого помещения в жилое помещение»</w:t>
      </w:r>
      <w:bookmarkEnd w:id="0"/>
    </w:p>
    <w:bookmarkEnd w:id="1"/>
    <w:p w:rsidR="00E84B77" w:rsidRPr="00004026" w:rsidRDefault="00E84B77" w:rsidP="00E84B77">
      <w:pPr>
        <w:rPr>
          <w:rFonts w:cs="Times New Roman"/>
          <w:sz w:val="24"/>
          <w:szCs w:val="24"/>
        </w:rPr>
      </w:pPr>
    </w:p>
    <w:p w:rsidR="00E84B77" w:rsidRDefault="00E84B77" w:rsidP="00E84B77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целях совершенствования нормативного правового акта </w:t>
      </w:r>
      <w:r w:rsidR="009E5339">
        <w:rPr>
          <w:rFonts w:cs="Times New Roman"/>
          <w:sz w:val="24"/>
          <w:szCs w:val="24"/>
        </w:rPr>
        <w:t xml:space="preserve">в </w:t>
      </w:r>
      <w:r w:rsidR="009E5339" w:rsidRPr="009E5339">
        <w:rPr>
          <w:rFonts w:cs="Times New Roman"/>
          <w:sz w:val="24"/>
          <w:szCs w:val="24"/>
        </w:rPr>
        <w:t>соответствии с Федеральным законом от 27 июля 2010 года № 210-ФЗ «Об организации предоставления государственных и муниципальных услуг», Жилищным кодексом Российской Федерации, Уставом муниципального образования «Подгорнское сельское поселение»</w:t>
      </w:r>
    </w:p>
    <w:p w:rsidR="00E84B77" w:rsidRPr="00004026" w:rsidRDefault="00E84B77" w:rsidP="00E84B77">
      <w:pPr>
        <w:ind w:firstLine="567"/>
        <w:jc w:val="both"/>
        <w:rPr>
          <w:rFonts w:cs="Times New Roman"/>
          <w:sz w:val="24"/>
          <w:szCs w:val="24"/>
        </w:rPr>
      </w:pPr>
    </w:p>
    <w:p w:rsidR="00E84B77" w:rsidRPr="008F01C4" w:rsidRDefault="00846994" w:rsidP="00E84B77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</w:t>
      </w:r>
      <w:r w:rsidR="00E84B77" w:rsidRPr="008F01C4">
        <w:rPr>
          <w:rFonts w:cs="Times New Roman"/>
          <w:bCs/>
          <w:sz w:val="24"/>
          <w:szCs w:val="24"/>
        </w:rPr>
        <w:t>ПОСТАНОВЛЯЮ:</w:t>
      </w:r>
    </w:p>
    <w:p w:rsidR="00E84B77" w:rsidRPr="00004026" w:rsidRDefault="00E84B77" w:rsidP="00E84B77">
      <w:pPr>
        <w:rPr>
          <w:rFonts w:cs="Times New Roman"/>
          <w:sz w:val="24"/>
          <w:szCs w:val="24"/>
        </w:rPr>
      </w:pPr>
    </w:p>
    <w:p w:rsidR="00B232CF" w:rsidRPr="006A2A4F" w:rsidRDefault="006A2A4F" w:rsidP="006A2A4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1. Раздел</w:t>
      </w:r>
      <w:r w:rsidR="00E04F7E" w:rsidRPr="006A2A4F">
        <w:rPr>
          <w:color w:val="auto"/>
        </w:rPr>
        <w:t xml:space="preserve"> 3</w:t>
      </w:r>
      <w:r w:rsidR="00E84B77" w:rsidRPr="006A2A4F">
        <w:rPr>
          <w:color w:val="auto"/>
        </w:rPr>
        <w:t xml:space="preserve"> Приложени</w:t>
      </w:r>
      <w:r w:rsidR="00E04F7E" w:rsidRPr="006A2A4F">
        <w:rPr>
          <w:color w:val="auto"/>
        </w:rPr>
        <w:t>я</w:t>
      </w:r>
      <w:r w:rsidR="00E84B77" w:rsidRPr="006A2A4F">
        <w:rPr>
          <w:color w:val="auto"/>
        </w:rPr>
        <w:t xml:space="preserve"> </w:t>
      </w:r>
      <w:r>
        <w:rPr>
          <w:color w:val="auto"/>
        </w:rPr>
        <w:t xml:space="preserve">1 </w:t>
      </w:r>
      <w:r w:rsidR="00E84B77" w:rsidRPr="006A2A4F">
        <w:rPr>
          <w:color w:val="auto"/>
        </w:rPr>
        <w:t xml:space="preserve">к постановлению Администрации Подгорнского сельского поселения от </w:t>
      </w:r>
      <w:r w:rsidR="00352958" w:rsidRPr="006A2A4F">
        <w:rPr>
          <w:color w:val="auto"/>
        </w:rPr>
        <w:t>28.03.2023</w:t>
      </w:r>
      <w:r w:rsidR="00E84B77" w:rsidRPr="006A2A4F">
        <w:rPr>
          <w:color w:val="auto"/>
        </w:rPr>
        <w:t xml:space="preserve"> № </w:t>
      </w:r>
      <w:r w:rsidR="00352958" w:rsidRPr="006A2A4F">
        <w:rPr>
          <w:color w:val="auto"/>
        </w:rPr>
        <w:t>56</w:t>
      </w:r>
      <w:r w:rsidR="00E84B77" w:rsidRPr="006A2A4F">
        <w:rPr>
          <w:color w:val="auto"/>
        </w:rPr>
        <w:t xml:space="preserve"> </w:t>
      </w:r>
      <w:r w:rsidR="00352958" w:rsidRPr="006A2A4F">
        <w:rPr>
          <w:color w:val="auto"/>
        </w:rPr>
        <w:t>«Перевод жилого помещения в нежилое помещение и нежилого помещения в жилое помещение»</w:t>
      </w:r>
      <w:r w:rsidR="00E84B77" w:rsidRPr="006A2A4F">
        <w:rPr>
          <w:color w:val="auto"/>
        </w:rPr>
        <w:t>,</w:t>
      </w:r>
      <w:r w:rsidR="00E04F7E" w:rsidRPr="006A2A4F">
        <w:rPr>
          <w:color w:val="auto"/>
        </w:rPr>
        <w:t xml:space="preserve"> изложить в</w:t>
      </w:r>
      <w:r w:rsidR="00E84B77" w:rsidRPr="006A2A4F">
        <w:rPr>
          <w:color w:val="auto"/>
        </w:rPr>
        <w:t xml:space="preserve"> </w:t>
      </w:r>
      <w:r>
        <w:rPr>
          <w:color w:val="auto"/>
        </w:rPr>
        <w:t>новой</w:t>
      </w:r>
      <w:r w:rsidR="00E84B77" w:rsidRPr="006A2A4F">
        <w:rPr>
          <w:color w:val="auto"/>
        </w:rPr>
        <w:t xml:space="preserve"> редакции: </w:t>
      </w:r>
    </w:p>
    <w:p w:rsidR="004F0C4C" w:rsidRDefault="00E04F7E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5741639"/>
      <w:r>
        <w:rPr>
          <w:rFonts w:ascii="Times New Roman" w:hAnsi="Times New Roman" w:cs="Times New Roman"/>
          <w:sz w:val="24"/>
          <w:szCs w:val="24"/>
        </w:rPr>
        <w:t>«</w:t>
      </w:r>
      <w:r w:rsidR="004F0C4C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 на предоставление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Администрацию поселения, ЕПГ либо через МФЦ.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 При личном обращении заявителя в Администрацию поселения специалист Администрации поселения, ответственный за прием и выдачу документов: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текст в заявлении о переводе помещения поддается прочтению;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заявлении о переводе помещения указаны фамилия, имя, отчество (последнее - </w:t>
      </w:r>
      <w:r>
        <w:rPr>
          <w:rFonts w:ascii="Times New Roman" w:hAnsi="Times New Roman" w:cs="Times New Roman"/>
          <w:sz w:val="24"/>
          <w:szCs w:val="24"/>
        </w:rPr>
        <w:lastRenderedPageBreak/>
        <w:t>при наличии) физического лица либо наименование юридического лица;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заявление о переводе помещения подписано заявителем или уполномоченный представитель;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3.1.1.3. Прием и регистрация заявления и документов на предоставление муниципальной услуги в форме электронных документов через ЕПГУ.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ЕПГУ размещается образец заполнения электронной формы заявления (запроса).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формирует и направляет заявителю электронное уведомление через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3.1.1.4. При направлении заявителем заявления и документов в Администрацию поселения посредством почтовой связи специалист Администрации поселения, ответственный за прием и выдачу документов: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подпунктами 1, 2, 3 пункта 2.6.2 настоящего административного регламента.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поселения при получении заявления о переводе помещения и приложенных к нему документов, производит их проверку.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специалистом Администрации поселения будет выявлено, что в перечне представленных заявителем документов отсутствуют документы,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предусмотренные подпунктами 1, 2, 3 пункта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поселения,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подпунктами 1, 2, 3 пункта 2.6.2 настоящего административного регламента.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 Принятие решения о переводе или об отказе в переводе жилого помещения в нежилое и нежилого помещения в жилое помещение.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Администрацией поселения документов, указанных в пунктах 2.6.1 и 2.6.2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поселения/уполномоченная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Администрацию поселения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пунктами 2.6.1 и 2.6.2 настоящего административного регламента, и если соответствующий документ не представлен заявителем по собственной инициативе, Администрация поселения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пунктами 2.6.1 и 2.6.2 настоящего административного регламента, в течение пятнадцати рабочих дней со дня направления уведомления.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непредставлении заявителем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Главой поселения в двух экземплярах и передается специалисту, ответственному за прием-выдачу документов.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поселения документов, обязанность по представлению которых в соответствии с пунктами 2.6.1 и 2.6.2 настоящего административного регламента возложена на заявителя.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Администрации поселения, журнале регистрации.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3.1.4.1. Выдача (направление) документов по результатам предоставления муниципальной услуги в Администрации поселения.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ЕПГУ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возможности) заявитель предъявляет следующие документы: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его представителя;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выдает документы;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выдачей документов обратилось лицо, не являющееся заявителем (его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представителем);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его представителя;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сверяет электронные образы документов с оригиналами (при направлении запроса и документов на предоставление услуги через ЕПГУ;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уведомляет заявителя о том, что результат предоставления муниципальной услуги будет направлен в личный кабинет на ЕПГУ  в форме электронного документа.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ЕПГУ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составляется акт.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 либо направляется в форме электронного документа, подписанного электронной подписью в личный кабинет заявителя на ЕПГУ.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 заявителю документа, подтверждающего принятие такого решения.</w:t>
      </w:r>
    </w:p>
    <w:p w:rsidR="00E04F7E" w:rsidRPr="004F0C4C" w:rsidRDefault="004F0C4C" w:rsidP="004F0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регистрации.»</w:t>
      </w:r>
    </w:p>
    <w:p w:rsidR="006A2A4F" w:rsidRDefault="006A2A4F" w:rsidP="006A2A4F">
      <w:pPr>
        <w:pStyle w:val="Default"/>
        <w:ind w:firstLine="709"/>
        <w:jc w:val="both"/>
        <w:rPr>
          <w:color w:val="auto"/>
        </w:rPr>
      </w:pPr>
      <w:r w:rsidRPr="009D3317">
        <w:rPr>
          <w:color w:val="auto"/>
        </w:rPr>
        <w:t>2</w:t>
      </w:r>
      <w:r>
        <w:rPr>
          <w:color w:val="auto"/>
        </w:rPr>
        <w:t>. 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6A2A4F" w:rsidRDefault="006A2A4F" w:rsidP="006A2A4F">
      <w:pPr>
        <w:pStyle w:val="Default"/>
        <w:ind w:firstLine="709"/>
        <w:jc w:val="both"/>
        <w:rPr>
          <w:color w:val="auto"/>
        </w:rPr>
      </w:pPr>
      <w:r w:rsidRPr="00231E01">
        <w:rPr>
          <w:color w:val="auto"/>
        </w:rPr>
        <w:t>3</w:t>
      </w:r>
      <w:r>
        <w:rPr>
          <w:color w:val="auto"/>
        </w:rPr>
        <w:t>. Настоящее постановление вступает в силу после его официального опубликования.</w:t>
      </w:r>
    </w:p>
    <w:p w:rsidR="006A2A4F" w:rsidRDefault="006A2A4F" w:rsidP="006A2A4F">
      <w:pPr>
        <w:pStyle w:val="Default"/>
        <w:ind w:firstLine="709"/>
        <w:jc w:val="both"/>
        <w:rPr>
          <w:color w:val="auto"/>
        </w:rPr>
      </w:pPr>
      <w:r w:rsidRPr="00231E01">
        <w:rPr>
          <w:color w:val="auto"/>
        </w:rPr>
        <w:t>4</w:t>
      </w:r>
      <w:r>
        <w:rPr>
          <w:color w:val="auto"/>
        </w:rPr>
        <w:t>. Контроль за исполнением настоящего постановления оставляю за собой.</w:t>
      </w:r>
    </w:p>
    <w:p w:rsidR="00E84B77" w:rsidRPr="004A457A" w:rsidRDefault="00E84B77" w:rsidP="00E84B77">
      <w:pPr>
        <w:pStyle w:val="a4"/>
        <w:ind w:left="0" w:firstLine="567"/>
        <w:jc w:val="both"/>
        <w:rPr>
          <w:rFonts w:cs="Times New Roman"/>
          <w:sz w:val="24"/>
          <w:szCs w:val="24"/>
        </w:rPr>
      </w:pPr>
    </w:p>
    <w:bookmarkEnd w:id="2"/>
    <w:p w:rsidR="00E84B77" w:rsidRDefault="00E84B77" w:rsidP="00E84B77">
      <w:pPr>
        <w:rPr>
          <w:rFonts w:cs="Times New Roman"/>
          <w:sz w:val="24"/>
          <w:szCs w:val="24"/>
        </w:rPr>
      </w:pPr>
    </w:p>
    <w:p w:rsidR="00E84B77" w:rsidRDefault="00E84B77" w:rsidP="00E84B77">
      <w:pPr>
        <w:rPr>
          <w:rFonts w:cs="Times New Roman"/>
          <w:sz w:val="24"/>
          <w:szCs w:val="24"/>
        </w:rPr>
      </w:pPr>
    </w:p>
    <w:p w:rsidR="00E84B77" w:rsidRDefault="00E84B77" w:rsidP="00E84B77">
      <w:pPr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>Глав</w:t>
      </w:r>
      <w:r w:rsidR="009E5339">
        <w:rPr>
          <w:rFonts w:cs="Times New Roman"/>
          <w:sz w:val="24"/>
          <w:szCs w:val="24"/>
        </w:rPr>
        <w:t>а</w:t>
      </w:r>
      <w:r w:rsidRPr="00004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Подгор</w:t>
      </w:r>
      <w:r w:rsidRPr="00004026">
        <w:rPr>
          <w:rFonts w:cs="Times New Roman"/>
          <w:sz w:val="24"/>
          <w:szCs w:val="24"/>
        </w:rPr>
        <w:t xml:space="preserve">нского сельского поселения                                     </w:t>
      </w:r>
      <w:r>
        <w:rPr>
          <w:rFonts w:cs="Times New Roman"/>
          <w:sz w:val="24"/>
          <w:szCs w:val="24"/>
        </w:rPr>
        <w:t xml:space="preserve">        </w:t>
      </w:r>
      <w:r w:rsidR="00C933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004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</w:t>
      </w:r>
      <w:r w:rsidR="009E5339">
        <w:rPr>
          <w:rFonts w:cs="Times New Roman"/>
          <w:sz w:val="24"/>
          <w:szCs w:val="24"/>
        </w:rPr>
        <w:t>С.С. Пантюхин</w:t>
      </w:r>
    </w:p>
    <w:p w:rsidR="00681DC5" w:rsidRPr="00E84B77" w:rsidRDefault="00C93386" w:rsidP="00E84B77">
      <w:r>
        <w:t xml:space="preserve"> </w:t>
      </w:r>
    </w:p>
    <w:sectPr w:rsidR="00681DC5" w:rsidRPr="00E84B77" w:rsidSect="004F79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13"/>
    <w:multiLevelType w:val="hybridMultilevel"/>
    <w:tmpl w:val="EF0AE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13046A"/>
    <w:multiLevelType w:val="hybridMultilevel"/>
    <w:tmpl w:val="CB749D3C"/>
    <w:lvl w:ilvl="0" w:tplc="0AB294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2164E0"/>
    <w:multiLevelType w:val="hybridMultilevel"/>
    <w:tmpl w:val="CB749D3C"/>
    <w:lvl w:ilvl="0" w:tplc="0AB294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C629FF"/>
    <w:multiLevelType w:val="multilevel"/>
    <w:tmpl w:val="D52A22A4"/>
    <w:lvl w:ilvl="0">
      <w:start w:val="2"/>
      <w:numFmt w:val="decimal"/>
      <w:lvlText w:val="%1."/>
      <w:lvlJc w:val="left"/>
      <w:pPr>
        <w:ind w:left="1266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3D9944F2"/>
    <w:multiLevelType w:val="hybridMultilevel"/>
    <w:tmpl w:val="C0E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247B"/>
    <w:multiLevelType w:val="hybridMultilevel"/>
    <w:tmpl w:val="0EF4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6A6"/>
    <w:multiLevelType w:val="hybridMultilevel"/>
    <w:tmpl w:val="B4D853EC"/>
    <w:lvl w:ilvl="0" w:tplc="87460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3DE9EE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310D7D"/>
    <w:multiLevelType w:val="hybridMultilevel"/>
    <w:tmpl w:val="CD6C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5"/>
    <w:rsid w:val="00004026"/>
    <w:rsid w:val="0006120E"/>
    <w:rsid w:val="0008359C"/>
    <w:rsid w:val="0008476C"/>
    <w:rsid w:val="000975FC"/>
    <w:rsid w:val="000A05F6"/>
    <w:rsid w:val="000B2C8B"/>
    <w:rsid w:val="00104E9B"/>
    <w:rsid w:val="0011249C"/>
    <w:rsid w:val="001126EC"/>
    <w:rsid w:val="0011541F"/>
    <w:rsid w:val="001358B5"/>
    <w:rsid w:val="001B70C9"/>
    <w:rsid w:val="001E295A"/>
    <w:rsid w:val="00216728"/>
    <w:rsid w:val="00225021"/>
    <w:rsid w:val="002342D8"/>
    <w:rsid w:val="00246B21"/>
    <w:rsid w:val="002502FC"/>
    <w:rsid w:val="00254A3C"/>
    <w:rsid w:val="00284DE4"/>
    <w:rsid w:val="002A19CC"/>
    <w:rsid w:val="002B5B40"/>
    <w:rsid w:val="00313A46"/>
    <w:rsid w:val="00341254"/>
    <w:rsid w:val="00352958"/>
    <w:rsid w:val="003628EC"/>
    <w:rsid w:val="00393D23"/>
    <w:rsid w:val="003B5CCE"/>
    <w:rsid w:val="003C0E12"/>
    <w:rsid w:val="003E145E"/>
    <w:rsid w:val="00473A1B"/>
    <w:rsid w:val="00496A91"/>
    <w:rsid w:val="004A170A"/>
    <w:rsid w:val="004A457A"/>
    <w:rsid w:val="004E3024"/>
    <w:rsid w:val="004F0233"/>
    <w:rsid w:val="004F0C4C"/>
    <w:rsid w:val="004F290C"/>
    <w:rsid w:val="004F7995"/>
    <w:rsid w:val="005234F8"/>
    <w:rsid w:val="00590442"/>
    <w:rsid w:val="005915BA"/>
    <w:rsid w:val="00596B46"/>
    <w:rsid w:val="005A1657"/>
    <w:rsid w:val="005A6109"/>
    <w:rsid w:val="005C2C73"/>
    <w:rsid w:val="00633ACD"/>
    <w:rsid w:val="00671DFE"/>
    <w:rsid w:val="00681DC5"/>
    <w:rsid w:val="00682392"/>
    <w:rsid w:val="006A2A4F"/>
    <w:rsid w:val="006A68AD"/>
    <w:rsid w:val="006C697F"/>
    <w:rsid w:val="006D07AC"/>
    <w:rsid w:val="0071153E"/>
    <w:rsid w:val="0072304E"/>
    <w:rsid w:val="00743BB1"/>
    <w:rsid w:val="0078664E"/>
    <w:rsid w:val="007A2B30"/>
    <w:rsid w:val="007C1577"/>
    <w:rsid w:val="007E542E"/>
    <w:rsid w:val="007F64C8"/>
    <w:rsid w:val="00822B63"/>
    <w:rsid w:val="00832EEB"/>
    <w:rsid w:val="00846994"/>
    <w:rsid w:val="00864C7D"/>
    <w:rsid w:val="00896306"/>
    <w:rsid w:val="008A3C44"/>
    <w:rsid w:val="008A50DB"/>
    <w:rsid w:val="008B0217"/>
    <w:rsid w:val="008C2483"/>
    <w:rsid w:val="008D24BE"/>
    <w:rsid w:val="008D2817"/>
    <w:rsid w:val="008E0B66"/>
    <w:rsid w:val="008F01C4"/>
    <w:rsid w:val="009242FD"/>
    <w:rsid w:val="0095137D"/>
    <w:rsid w:val="0099069A"/>
    <w:rsid w:val="009E5339"/>
    <w:rsid w:val="009F71CC"/>
    <w:rsid w:val="00A176B2"/>
    <w:rsid w:val="00A50446"/>
    <w:rsid w:val="00A7586F"/>
    <w:rsid w:val="00A76C1C"/>
    <w:rsid w:val="00AE184C"/>
    <w:rsid w:val="00B232CF"/>
    <w:rsid w:val="00B756E7"/>
    <w:rsid w:val="00B76734"/>
    <w:rsid w:val="00BC34B7"/>
    <w:rsid w:val="00BF4D04"/>
    <w:rsid w:val="00C242F3"/>
    <w:rsid w:val="00C41974"/>
    <w:rsid w:val="00C42C2F"/>
    <w:rsid w:val="00C43B30"/>
    <w:rsid w:val="00C55315"/>
    <w:rsid w:val="00C93386"/>
    <w:rsid w:val="00D52276"/>
    <w:rsid w:val="00DA392E"/>
    <w:rsid w:val="00E04F7E"/>
    <w:rsid w:val="00E10FE9"/>
    <w:rsid w:val="00E235C9"/>
    <w:rsid w:val="00E26695"/>
    <w:rsid w:val="00E5290F"/>
    <w:rsid w:val="00E84B77"/>
    <w:rsid w:val="00EB7234"/>
    <w:rsid w:val="00ED2865"/>
    <w:rsid w:val="00EF6D47"/>
    <w:rsid w:val="00F03BCE"/>
    <w:rsid w:val="00F15735"/>
    <w:rsid w:val="00F54D64"/>
    <w:rsid w:val="00F65391"/>
    <w:rsid w:val="00F84FA4"/>
    <w:rsid w:val="00FA6D74"/>
    <w:rsid w:val="00FD6F1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93FD3-80CC-4C72-9D6C-6A61BF7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E7"/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C55315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Standard">
    <w:name w:val="Standard"/>
    <w:uiPriority w:val="99"/>
    <w:rsid w:val="00F84FA4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rsid w:val="00F1573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10FE9"/>
    <w:pPr>
      <w:ind w:left="720"/>
      <w:contextualSpacing/>
    </w:pPr>
  </w:style>
  <w:style w:type="table" w:styleId="a5">
    <w:name w:val="Table Grid"/>
    <w:basedOn w:val="a1"/>
    <w:uiPriority w:val="99"/>
    <w:locked/>
    <w:rsid w:val="004E30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41F"/>
    <w:rPr>
      <w:rFonts w:ascii="Segoe UI" w:eastAsia="Times New Roman" w:hAnsi="Segoe UI" w:cs="Segoe UI"/>
      <w:sz w:val="18"/>
      <w:szCs w:val="18"/>
    </w:rPr>
  </w:style>
  <w:style w:type="paragraph" w:styleId="a8">
    <w:name w:val="Body Text"/>
    <w:basedOn w:val="a"/>
    <w:link w:val="a9"/>
    <w:rsid w:val="00254A3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254A3C"/>
    <w:rPr>
      <w:rFonts w:cs="Calibri"/>
      <w:lang w:eastAsia="ar-SA"/>
    </w:rPr>
  </w:style>
  <w:style w:type="character" w:customStyle="1" w:styleId="1">
    <w:name w:val="Заголовок №1_"/>
    <w:basedOn w:val="a0"/>
    <w:link w:val="10"/>
    <w:rsid w:val="00254A3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4A3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rsid w:val="00254A3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4A3C"/>
    <w:pPr>
      <w:widowControl w:val="0"/>
      <w:shd w:val="clear" w:color="auto" w:fill="FFFFFF"/>
      <w:spacing w:line="0" w:lineRule="atLeast"/>
    </w:pPr>
    <w:rPr>
      <w:rFonts w:cs="Times New Roman"/>
      <w:sz w:val="22"/>
      <w:szCs w:val="22"/>
    </w:rPr>
  </w:style>
  <w:style w:type="paragraph" w:customStyle="1" w:styleId="Default">
    <w:name w:val="Default"/>
    <w:rsid w:val="005A61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232CF"/>
    <w:pPr>
      <w:widowControl w:val="0"/>
      <w:suppressAutoHyphens/>
      <w:spacing w:line="100" w:lineRule="atLeast"/>
    </w:pPr>
    <w:rPr>
      <w:rFonts w:ascii="Arial" w:eastAsia="SimSu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583D-ACC6-4846-A6A9-B8D9E2DF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2023-07-21T03:15:00Z</cp:lastPrinted>
  <dcterms:created xsi:type="dcterms:W3CDTF">2023-08-16T07:42:00Z</dcterms:created>
  <dcterms:modified xsi:type="dcterms:W3CDTF">2023-08-16T07:42:00Z</dcterms:modified>
</cp:coreProperties>
</file>