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35" w:rsidRDefault="00891735" w:rsidP="008917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1735">
        <w:rPr>
          <w:rFonts w:ascii="Times New Roman" w:eastAsia="Times New Roman" w:hAnsi="Times New Roman" w:cs="Times New Roman"/>
          <w:b/>
          <w:sz w:val="24"/>
          <w:szCs w:val="24"/>
          <w:lang w:eastAsia="ru-RU"/>
        </w:rPr>
        <w:t>АДМИНИСТРАЦИЯ ПОДГОРНСКОГО СЕЛЬСКОГО ПОСЕЛЕНИЯ</w:t>
      </w:r>
    </w:p>
    <w:p w:rsidR="00891735" w:rsidRPr="00891735" w:rsidRDefault="00891735" w:rsidP="00891735">
      <w:pPr>
        <w:widowControl w:val="0"/>
        <w:autoSpaceDE w:val="0"/>
        <w:autoSpaceDN w:val="0"/>
        <w:adjustRightInd w:val="0"/>
        <w:spacing w:after="0" w:line="240" w:lineRule="auto"/>
        <w:jc w:val="center"/>
        <w:rPr>
          <w:rFonts w:ascii="Times New Roman" w:eastAsia="Calibri" w:hAnsi="Times New Roman" w:cs="Times New Roman"/>
          <w:b/>
          <w:bCs/>
          <w:kern w:val="2"/>
          <w:sz w:val="24"/>
          <w:szCs w:val="24"/>
        </w:rPr>
      </w:pPr>
    </w:p>
    <w:p w:rsidR="00316EAA" w:rsidRDefault="00316EAA" w:rsidP="00891735">
      <w:pPr>
        <w:spacing w:after="0" w:line="240" w:lineRule="auto"/>
        <w:jc w:val="center"/>
        <w:rPr>
          <w:rFonts w:ascii="Times New Roman" w:eastAsia="Calibri" w:hAnsi="Times New Roman" w:cs="Times New Roman"/>
          <w:b/>
          <w:kern w:val="2"/>
          <w:sz w:val="24"/>
          <w:szCs w:val="24"/>
        </w:rPr>
      </w:pPr>
    </w:p>
    <w:p w:rsidR="00891735" w:rsidRPr="00891735" w:rsidRDefault="00891735" w:rsidP="00891735">
      <w:pPr>
        <w:spacing w:after="0" w:line="240" w:lineRule="auto"/>
        <w:jc w:val="center"/>
        <w:rPr>
          <w:rFonts w:ascii="Times New Roman" w:eastAsia="Calibri" w:hAnsi="Times New Roman" w:cs="Times New Roman"/>
          <w:b/>
          <w:kern w:val="2"/>
          <w:sz w:val="24"/>
          <w:szCs w:val="24"/>
        </w:rPr>
      </w:pPr>
      <w:r w:rsidRPr="00891735">
        <w:rPr>
          <w:rFonts w:ascii="Times New Roman" w:eastAsia="Calibri" w:hAnsi="Times New Roman" w:cs="Times New Roman"/>
          <w:b/>
          <w:kern w:val="2"/>
          <w:sz w:val="24"/>
          <w:szCs w:val="24"/>
        </w:rPr>
        <w:t>ПОСТАНОВЛЕНИЕ</w:t>
      </w:r>
    </w:p>
    <w:p w:rsidR="00891735" w:rsidRPr="00891735" w:rsidRDefault="00891735" w:rsidP="00891735">
      <w:pPr>
        <w:spacing w:after="0" w:line="240" w:lineRule="auto"/>
        <w:jc w:val="center"/>
        <w:rPr>
          <w:rFonts w:ascii="Times New Roman" w:eastAsia="Calibri" w:hAnsi="Times New Roman" w:cs="Times New Roman"/>
          <w:b/>
          <w:kern w:val="2"/>
          <w:sz w:val="24"/>
          <w:szCs w:val="24"/>
        </w:rPr>
      </w:pPr>
    </w:p>
    <w:p w:rsidR="00891735" w:rsidRPr="00891735" w:rsidRDefault="00316EAA" w:rsidP="00891735">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10.07.2023</w:t>
      </w:r>
      <w:r w:rsidR="00891735" w:rsidRPr="00891735">
        <w:rPr>
          <w:rFonts w:ascii="Times New Roman" w:eastAsia="Times New Roman" w:hAnsi="Times New Roman" w:cs="Times New Roman"/>
          <w:bCs/>
          <w:sz w:val="24"/>
          <w:szCs w:val="24"/>
          <w:lang w:eastAsia="ru-RU"/>
        </w:rPr>
        <w:t xml:space="preserve">     </w:t>
      </w:r>
      <w:r w:rsidR="00891735" w:rsidRPr="00891735">
        <w:rPr>
          <w:rFonts w:ascii="Times New Roman" w:eastAsia="Times New Roman" w:hAnsi="Times New Roman" w:cs="Times New Roman"/>
          <w:bCs/>
          <w:sz w:val="24"/>
          <w:szCs w:val="24"/>
          <w:lang w:eastAsia="ru-RU"/>
        </w:rPr>
        <w:tab/>
      </w:r>
      <w:r w:rsidR="00891735" w:rsidRPr="00891735">
        <w:rPr>
          <w:rFonts w:ascii="Times New Roman" w:eastAsia="Times New Roman" w:hAnsi="Times New Roman" w:cs="Times New Roman"/>
          <w:bCs/>
          <w:sz w:val="24"/>
          <w:szCs w:val="24"/>
          <w:lang w:eastAsia="ru-RU"/>
        </w:rPr>
        <w:tab/>
        <w:t xml:space="preserve">                  </w:t>
      </w:r>
      <w:r>
        <w:rPr>
          <w:rFonts w:ascii="Times New Roman" w:eastAsia="Times New Roman" w:hAnsi="Times New Roman" w:cs="Times New Roman"/>
          <w:bCs/>
          <w:sz w:val="24"/>
          <w:szCs w:val="24"/>
          <w:lang w:eastAsia="ru-RU"/>
        </w:rPr>
        <w:t xml:space="preserve">          с. Подгорное</w:t>
      </w:r>
      <w:r>
        <w:rPr>
          <w:rFonts w:ascii="Times New Roman" w:eastAsia="Times New Roman" w:hAnsi="Times New Roman" w:cs="Times New Roman"/>
          <w:bCs/>
          <w:sz w:val="24"/>
          <w:szCs w:val="24"/>
          <w:lang w:eastAsia="ru-RU"/>
        </w:rPr>
        <w:tab/>
        <w:t xml:space="preserve"> </w:t>
      </w:r>
      <w:r w:rsidR="00891735" w:rsidRPr="00891735">
        <w:rPr>
          <w:rFonts w:ascii="Times New Roman" w:eastAsia="Times New Roman" w:hAnsi="Times New Roman" w:cs="Times New Roman"/>
          <w:bCs/>
          <w:sz w:val="24"/>
          <w:szCs w:val="24"/>
          <w:lang w:eastAsia="ru-RU"/>
        </w:rPr>
        <w:t xml:space="preserve">         </w:t>
      </w:r>
      <w:r w:rsidR="00891735" w:rsidRPr="00891735">
        <w:rPr>
          <w:rFonts w:ascii="Times New Roman" w:eastAsia="Times New Roman" w:hAnsi="Times New Roman" w:cs="Times New Roman"/>
          <w:bCs/>
          <w:sz w:val="24"/>
          <w:szCs w:val="24"/>
          <w:lang w:eastAsia="ru-RU"/>
        </w:rPr>
        <w:tab/>
        <w:t xml:space="preserve">                                  № </w:t>
      </w:r>
      <w:r>
        <w:rPr>
          <w:rFonts w:ascii="Times New Roman" w:eastAsia="Times New Roman" w:hAnsi="Times New Roman" w:cs="Times New Roman"/>
          <w:bCs/>
          <w:sz w:val="24"/>
          <w:szCs w:val="24"/>
          <w:lang w:eastAsia="ru-RU"/>
        </w:rPr>
        <w:t>124</w:t>
      </w:r>
    </w:p>
    <w:p w:rsidR="00891735" w:rsidRPr="00891735" w:rsidRDefault="00891735" w:rsidP="00891735">
      <w:pPr>
        <w:spacing w:after="0" w:line="240" w:lineRule="auto"/>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 </w:t>
      </w:r>
    </w:p>
    <w:p w:rsidR="00891735" w:rsidRPr="00891735" w:rsidRDefault="00891735" w:rsidP="00891735">
      <w:pPr>
        <w:spacing w:after="0" w:line="240" w:lineRule="auto"/>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bCs/>
          <w:color w:val="000000"/>
          <w:sz w:val="24"/>
          <w:szCs w:val="24"/>
          <w:lang w:eastAsia="ru-RU"/>
        </w:rPr>
      </w:pPr>
      <w:bookmarkStart w:id="0" w:name="_GoBack"/>
      <w:r w:rsidRPr="00891735">
        <w:rPr>
          <w:rFonts w:ascii="Times New Roman" w:eastAsia="Times New Roman" w:hAnsi="Times New Roman" w:cs="Times New Roman"/>
          <w:bCs/>
          <w:color w:val="000000"/>
          <w:sz w:val="24"/>
          <w:szCs w:val="24"/>
          <w:lang w:eastAsia="ru-RU"/>
        </w:rPr>
        <w:t>Об утверждении административного регламента предоставления</w:t>
      </w:r>
    </w:p>
    <w:p w:rsidR="00891735" w:rsidRPr="00891735" w:rsidRDefault="00891735" w:rsidP="00891735">
      <w:pPr>
        <w:spacing w:after="0" w:line="240" w:lineRule="auto"/>
        <w:ind w:firstLine="567"/>
        <w:jc w:val="center"/>
        <w:rPr>
          <w:rFonts w:ascii="Times New Roman" w:eastAsia="Times New Roman" w:hAnsi="Times New Roman" w:cs="Times New Roman"/>
          <w:bCs/>
          <w:color w:val="000000"/>
          <w:sz w:val="24"/>
          <w:szCs w:val="24"/>
          <w:lang w:eastAsia="ru-RU"/>
        </w:rPr>
      </w:pPr>
      <w:r w:rsidRPr="00891735">
        <w:rPr>
          <w:rFonts w:ascii="Times New Roman" w:eastAsia="Times New Roman" w:hAnsi="Times New Roman" w:cs="Times New Roman"/>
          <w:bCs/>
          <w:color w:val="000000"/>
          <w:sz w:val="24"/>
          <w:szCs w:val="24"/>
          <w:lang w:eastAsia="ru-RU"/>
        </w:rPr>
        <w:t>муниципальной услуги «Передача в собственность граждан занимаемых ими жилых помещений жилищного фонда (приватизация жилищного фонда)»</w:t>
      </w:r>
    </w:p>
    <w:bookmarkEnd w:id="0"/>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Cs/>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4D6646" w:rsidRPr="004D6646" w:rsidRDefault="004D6646" w:rsidP="004D6646">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4D6646">
        <w:rPr>
          <w:rFonts w:ascii="Times New Roman" w:eastAsia="Calibri" w:hAnsi="Times New Roman" w:cs="Times New Roman"/>
          <w:kern w:val="2"/>
          <w:sz w:val="24"/>
          <w:szCs w:val="24"/>
        </w:rPr>
        <w:t xml:space="preserve">В соответствии с </w:t>
      </w:r>
      <w:r w:rsidRPr="004D6646">
        <w:rPr>
          <w:rFonts w:ascii="Times New Roman" w:eastAsia="Calibri" w:hAnsi="Times New Roman" w:cs="Times New Roman"/>
          <w:bCs/>
          <w:kern w:val="2"/>
          <w:sz w:val="24"/>
          <w:szCs w:val="24"/>
        </w:rPr>
        <w:t>Законом Российской Федерации от 4 июля 1991 года № 1541-1 «О приватизации жилищного фонда в Российской Федерации»</w:t>
      </w:r>
      <w:r w:rsidRPr="004D6646">
        <w:rPr>
          <w:rFonts w:ascii="Times New Roman" w:eastAsia="Calibri" w:hAnsi="Times New Roman" w:cs="Times New Roman"/>
          <w:kern w:val="2"/>
          <w:sz w:val="24"/>
          <w:szCs w:val="24"/>
        </w:rPr>
        <w:t xml:space="preserve">, </w:t>
      </w:r>
      <w:r w:rsidRPr="004D6646">
        <w:rPr>
          <w:rFonts w:ascii="Times New Roman" w:eastAsia="Times New Roman" w:hAnsi="Times New Roman" w:cs="Times New Roman"/>
          <w:kern w:val="2"/>
          <w:sz w:val="24"/>
          <w:szCs w:val="24"/>
        </w:rPr>
        <w:t>Федеральным законом от 27 июля 2010 года № 210</w:t>
      </w:r>
      <w:r w:rsidRPr="004D6646">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Pr="004D6646">
        <w:rPr>
          <w:rFonts w:ascii="Times New Roman" w:eastAsia="Times New Roman" w:hAnsi="Times New Roman" w:cs="Times New Roman"/>
          <w:sz w:val="24"/>
          <w:szCs w:val="24"/>
          <w:lang w:eastAsia="ru-RU"/>
        </w:rPr>
        <w:t>руководствуясь Уставом муниципального образования «Подгорнское сельское поселение»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ПОСТАНОВЛЯЮ:</w:t>
      </w:r>
    </w:p>
    <w:p w:rsidR="004D6646" w:rsidRPr="00891735" w:rsidRDefault="004D6646" w:rsidP="00891735">
      <w:pPr>
        <w:spacing w:after="0" w:line="240" w:lineRule="auto"/>
        <w:ind w:firstLine="540"/>
        <w:jc w:val="both"/>
        <w:rPr>
          <w:rFonts w:ascii="Times New Roman" w:eastAsia="Times New Roman" w:hAnsi="Times New Roman" w:cs="Times New Roman"/>
          <w:color w:val="000000"/>
          <w:sz w:val="24"/>
          <w:szCs w:val="24"/>
          <w:lang w:eastAsia="ru-RU"/>
        </w:rPr>
      </w:pPr>
    </w:p>
    <w:p w:rsidR="00790BD2" w:rsidRPr="00891735" w:rsidRDefault="00790BD2" w:rsidP="00891735">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790BD2">
        <w:rPr>
          <w:rFonts w:ascii="Times New Roman" w:eastAsia="Times New Roman" w:hAnsi="Times New Roman" w:cs="Times New Roman"/>
          <w:color w:val="000000"/>
          <w:sz w:val="24"/>
          <w:szCs w:val="24"/>
          <w:lang w:eastAsia="ru-RU"/>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r>
        <w:rPr>
          <w:rFonts w:ascii="Times New Roman" w:eastAsia="Times New Roman" w:hAnsi="Times New Roman" w:cs="Times New Roman"/>
          <w:color w:val="000000"/>
          <w:sz w:val="24"/>
          <w:szCs w:val="24"/>
          <w:lang w:eastAsia="ru-RU"/>
        </w:rPr>
        <w:t>.</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Постановление Администрации П</w:t>
      </w:r>
      <w:r w:rsidR="004D6646">
        <w:rPr>
          <w:rFonts w:ascii="Times New Roman" w:eastAsia="Times New Roman" w:hAnsi="Times New Roman" w:cs="Times New Roman"/>
          <w:color w:val="000000"/>
          <w:sz w:val="24"/>
          <w:szCs w:val="24"/>
          <w:lang w:eastAsia="ru-RU"/>
        </w:rPr>
        <w:t>одгорнск</w:t>
      </w:r>
      <w:r w:rsidRPr="00891735">
        <w:rPr>
          <w:rFonts w:ascii="Times New Roman" w:eastAsia="Times New Roman" w:hAnsi="Times New Roman" w:cs="Times New Roman"/>
          <w:color w:val="000000"/>
          <w:sz w:val="24"/>
          <w:szCs w:val="24"/>
          <w:lang w:eastAsia="ru-RU"/>
        </w:rPr>
        <w:t>ого сельского поселения </w:t>
      </w:r>
      <w:r w:rsidRPr="004D6646">
        <w:rPr>
          <w:rFonts w:ascii="Times New Roman" w:eastAsia="Times New Roman" w:hAnsi="Times New Roman" w:cs="Times New Roman"/>
          <w:sz w:val="24"/>
          <w:szCs w:val="24"/>
          <w:lang w:eastAsia="ru-RU"/>
        </w:rPr>
        <w:t xml:space="preserve">от </w:t>
      </w:r>
      <w:r w:rsidR="004D6646" w:rsidRPr="004D6646">
        <w:rPr>
          <w:rFonts w:ascii="Times New Roman" w:eastAsia="Times New Roman" w:hAnsi="Times New Roman" w:cs="Times New Roman"/>
          <w:sz w:val="24"/>
          <w:szCs w:val="24"/>
          <w:lang w:eastAsia="ru-RU"/>
        </w:rPr>
        <w:t>29</w:t>
      </w:r>
      <w:r w:rsidRPr="004D6646">
        <w:rPr>
          <w:rFonts w:ascii="Times New Roman" w:eastAsia="Times New Roman" w:hAnsi="Times New Roman" w:cs="Times New Roman"/>
          <w:sz w:val="24"/>
          <w:szCs w:val="24"/>
          <w:lang w:eastAsia="ru-RU"/>
        </w:rPr>
        <w:t>.0</w:t>
      </w:r>
      <w:r w:rsidR="004D6646" w:rsidRPr="004D6646">
        <w:rPr>
          <w:rFonts w:ascii="Times New Roman" w:eastAsia="Times New Roman" w:hAnsi="Times New Roman" w:cs="Times New Roman"/>
          <w:sz w:val="24"/>
          <w:szCs w:val="24"/>
          <w:lang w:eastAsia="ru-RU"/>
        </w:rPr>
        <w:t>5</w:t>
      </w:r>
      <w:r w:rsidRPr="004D6646">
        <w:rPr>
          <w:rFonts w:ascii="Times New Roman" w:eastAsia="Times New Roman" w:hAnsi="Times New Roman" w:cs="Times New Roman"/>
          <w:sz w:val="24"/>
          <w:szCs w:val="24"/>
          <w:lang w:eastAsia="ru-RU"/>
        </w:rPr>
        <w:t>.201</w:t>
      </w:r>
      <w:r w:rsidR="004D6646" w:rsidRPr="004D6646">
        <w:rPr>
          <w:rFonts w:ascii="Times New Roman" w:eastAsia="Times New Roman" w:hAnsi="Times New Roman" w:cs="Times New Roman"/>
          <w:sz w:val="24"/>
          <w:szCs w:val="24"/>
          <w:lang w:eastAsia="ru-RU"/>
        </w:rPr>
        <w:t>9</w:t>
      </w:r>
      <w:r w:rsidRPr="004D6646">
        <w:rPr>
          <w:rFonts w:ascii="Times New Roman" w:eastAsia="Times New Roman" w:hAnsi="Times New Roman" w:cs="Times New Roman"/>
          <w:sz w:val="24"/>
          <w:szCs w:val="24"/>
          <w:lang w:eastAsia="ru-RU"/>
        </w:rPr>
        <w:t xml:space="preserve"> № </w:t>
      </w:r>
      <w:r w:rsidR="004D6646" w:rsidRPr="004D6646">
        <w:rPr>
          <w:rFonts w:ascii="Times New Roman" w:eastAsia="Times New Roman" w:hAnsi="Times New Roman" w:cs="Times New Roman"/>
          <w:sz w:val="24"/>
          <w:szCs w:val="24"/>
          <w:lang w:eastAsia="ru-RU"/>
        </w:rPr>
        <w:t>8</w:t>
      </w:r>
      <w:r w:rsidRPr="004D6646">
        <w:rPr>
          <w:rFonts w:ascii="Times New Roman" w:eastAsia="Times New Roman" w:hAnsi="Times New Roman" w:cs="Times New Roman"/>
          <w:sz w:val="24"/>
          <w:szCs w:val="24"/>
          <w:lang w:eastAsia="ru-RU"/>
        </w:rPr>
        <w:t>1</w:t>
      </w:r>
      <w:r w:rsidRPr="00891735">
        <w:rPr>
          <w:rFonts w:ascii="Times New Roman" w:eastAsia="Times New Roman" w:hAnsi="Times New Roman" w:cs="Times New Roman"/>
          <w:color w:val="000000"/>
          <w:sz w:val="24"/>
          <w:szCs w:val="24"/>
          <w:lang w:eastAsia="ru-RU"/>
        </w:rPr>
        <w:t> </w:t>
      </w:r>
      <w:r w:rsidR="004D6646">
        <w:rPr>
          <w:rFonts w:ascii="Times New Roman" w:eastAsia="Times New Roman" w:hAnsi="Times New Roman" w:cs="Times New Roman"/>
          <w:color w:val="000000"/>
          <w:sz w:val="24"/>
          <w:szCs w:val="24"/>
          <w:lang w:eastAsia="ru-RU"/>
        </w:rPr>
        <w:t>«</w:t>
      </w:r>
      <w:r w:rsidR="004D6646" w:rsidRPr="004D6646">
        <w:rPr>
          <w:rFonts w:ascii="Times New Roman" w:eastAsia="Times New Roman" w:hAnsi="Times New Roman" w:cs="Times New Roman"/>
          <w:color w:val="000000"/>
          <w:sz w:val="24"/>
          <w:szCs w:val="24"/>
          <w:lang w:eastAsia="ru-RU"/>
        </w:rPr>
        <w:t>Об утверждении Административного регламента предоставления муниципальной услуги «Передача жилых помещений муниципального жилищного фонда в собственность граждан в порядке приватизации»</w:t>
      </w:r>
      <w:r w:rsidRPr="00891735">
        <w:rPr>
          <w:rFonts w:ascii="Times New Roman" w:eastAsia="Times New Roman" w:hAnsi="Times New Roman" w:cs="Times New Roman"/>
          <w:color w:val="000000"/>
          <w:sz w:val="24"/>
          <w:szCs w:val="24"/>
          <w:lang w:eastAsia="ru-RU"/>
        </w:rPr>
        <w:t xml:space="preserve"> признать утратившим силу.</w:t>
      </w:r>
    </w:p>
    <w:p w:rsidR="004D6646"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3. </w:t>
      </w:r>
      <w:r w:rsidR="004D6646">
        <w:rPr>
          <w:rFonts w:ascii="Times New Roman" w:eastAsia="Times New Roman" w:hAnsi="Times New Roman" w:cs="Times New Roman"/>
          <w:color w:val="000000"/>
          <w:sz w:val="24"/>
          <w:szCs w:val="24"/>
          <w:lang w:eastAsia="ru-RU"/>
        </w:rPr>
        <w:t>Настоящее п</w:t>
      </w:r>
      <w:r w:rsidR="004D6646" w:rsidRPr="004D6646">
        <w:rPr>
          <w:rFonts w:ascii="Times New Roman" w:eastAsia="Times New Roman" w:hAnsi="Times New Roman" w:cs="Times New Roman"/>
          <w:color w:val="000000"/>
          <w:sz w:val="24"/>
          <w:szCs w:val="24"/>
          <w:lang w:eastAsia="ru-RU"/>
        </w:rPr>
        <w:t>остановление подлежит официальному опубликованию в</w:t>
      </w:r>
      <w:r w:rsidR="004D6646">
        <w:rPr>
          <w:rFonts w:ascii="Times New Roman" w:eastAsia="Times New Roman" w:hAnsi="Times New Roman" w:cs="Times New Roman"/>
          <w:color w:val="000000"/>
          <w:sz w:val="24"/>
          <w:szCs w:val="24"/>
          <w:lang w:eastAsia="ru-RU"/>
        </w:rPr>
        <w:t xml:space="preserve"> печатном издании «Официальные</w:t>
      </w:r>
      <w:r w:rsidR="004D6646" w:rsidRPr="004D6646">
        <w:rPr>
          <w:rFonts w:ascii="Times New Roman" w:eastAsia="Times New Roman" w:hAnsi="Times New Roman" w:cs="Times New Roman"/>
          <w:color w:val="000000"/>
          <w:sz w:val="24"/>
          <w:szCs w:val="24"/>
          <w:lang w:eastAsia="ru-RU"/>
        </w:rPr>
        <w:t xml:space="preserve"> ведомост</w:t>
      </w:r>
      <w:r w:rsidR="004D6646">
        <w:rPr>
          <w:rFonts w:ascii="Times New Roman" w:eastAsia="Times New Roman" w:hAnsi="Times New Roman" w:cs="Times New Roman"/>
          <w:color w:val="000000"/>
          <w:sz w:val="24"/>
          <w:szCs w:val="24"/>
          <w:lang w:eastAsia="ru-RU"/>
        </w:rPr>
        <w:t>и</w:t>
      </w:r>
      <w:r w:rsidR="004D6646" w:rsidRPr="004D6646">
        <w:rPr>
          <w:rFonts w:ascii="Times New Roman" w:eastAsia="Times New Roman" w:hAnsi="Times New Roman" w:cs="Times New Roman"/>
          <w:color w:val="000000"/>
          <w:sz w:val="24"/>
          <w:szCs w:val="24"/>
          <w:lang w:eastAsia="ru-RU"/>
        </w:rPr>
        <w:t xml:space="preserve"> Подгорнского сельского поселения» и размещению на официальном сайте </w:t>
      </w:r>
      <w:r w:rsidR="004D6646">
        <w:rPr>
          <w:rFonts w:ascii="Times New Roman" w:eastAsia="Times New Roman" w:hAnsi="Times New Roman" w:cs="Times New Roman"/>
          <w:color w:val="000000"/>
          <w:sz w:val="24"/>
          <w:szCs w:val="24"/>
          <w:lang w:eastAsia="ru-RU"/>
        </w:rPr>
        <w:t xml:space="preserve">Администрации </w:t>
      </w:r>
      <w:r w:rsidR="004D6646" w:rsidRPr="004D6646">
        <w:rPr>
          <w:rFonts w:ascii="Times New Roman" w:eastAsia="Times New Roman" w:hAnsi="Times New Roman" w:cs="Times New Roman"/>
          <w:color w:val="000000"/>
          <w:sz w:val="24"/>
          <w:szCs w:val="24"/>
          <w:lang w:eastAsia="ru-RU"/>
        </w:rPr>
        <w:t>Подгорнского сельского поселения.</w:t>
      </w:r>
    </w:p>
    <w:p w:rsidR="004D6646" w:rsidRPr="004D6646" w:rsidRDefault="004D6646" w:rsidP="004D6646">
      <w:pPr>
        <w:spacing w:after="0" w:line="240" w:lineRule="auto"/>
        <w:ind w:firstLine="540"/>
        <w:jc w:val="both"/>
        <w:rPr>
          <w:rFonts w:ascii="Times New Roman" w:eastAsia="Times New Roman" w:hAnsi="Times New Roman" w:cs="Times New Roman"/>
          <w:color w:val="000000"/>
          <w:sz w:val="24"/>
          <w:szCs w:val="24"/>
          <w:lang w:eastAsia="ru-RU"/>
        </w:rPr>
      </w:pPr>
      <w:r w:rsidRPr="004D6646">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Настоящее п</w:t>
      </w:r>
      <w:r w:rsidRPr="004D6646">
        <w:rPr>
          <w:rFonts w:ascii="Times New Roman" w:eastAsia="Times New Roman" w:hAnsi="Times New Roman" w:cs="Times New Roman"/>
          <w:color w:val="000000"/>
          <w:sz w:val="24"/>
          <w:szCs w:val="24"/>
          <w:lang w:eastAsia="ru-RU"/>
        </w:rPr>
        <w:t>остановление вступает в силу со дня официального опубликования.</w:t>
      </w:r>
    </w:p>
    <w:p w:rsidR="004D6646" w:rsidRPr="004D6646" w:rsidRDefault="004D6646" w:rsidP="004D6646">
      <w:pPr>
        <w:spacing w:after="0" w:line="240" w:lineRule="auto"/>
        <w:ind w:firstLine="540"/>
        <w:jc w:val="both"/>
        <w:rPr>
          <w:rFonts w:ascii="Times New Roman" w:eastAsia="Times New Roman" w:hAnsi="Times New Roman" w:cs="Times New Roman"/>
          <w:color w:val="000000"/>
          <w:sz w:val="24"/>
          <w:szCs w:val="24"/>
          <w:lang w:eastAsia="ru-RU"/>
        </w:rPr>
      </w:pPr>
      <w:r w:rsidRPr="004D664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B462BA">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4D6646">
      <w:pPr>
        <w:spacing w:after="0" w:line="240" w:lineRule="auto"/>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Глава</w:t>
      </w:r>
      <w:r w:rsidR="004D6646">
        <w:rPr>
          <w:rFonts w:ascii="Times New Roman" w:eastAsia="Times New Roman" w:hAnsi="Times New Roman" w:cs="Times New Roman"/>
          <w:color w:val="000000"/>
          <w:sz w:val="24"/>
          <w:szCs w:val="24"/>
          <w:lang w:eastAsia="ru-RU"/>
        </w:rPr>
        <w:t xml:space="preserve"> Подгорнского сельского поселения</w:t>
      </w:r>
      <w:r w:rsidRPr="00891735">
        <w:rPr>
          <w:rFonts w:ascii="Times New Roman" w:eastAsia="Times New Roman" w:hAnsi="Times New Roman" w:cs="Times New Roman"/>
          <w:color w:val="000000"/>
          <w:sz w:val="24"/>
          <w:szCs w:val="24"/>
          <w:lang w:eastAsia="ru-RU"/>
        </w:rPr>
        <w:t>                                  </w:t>
      </w:r>
      <w:r w:rsidR="00B462BA">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        </w:t>
      </w:r>
      <w:r w:rsidR="004D6646">
        <w:rPr>
          <w:rFonts w:ascii="Times New Roman" w:eastAsia="Times New Roman" w:hAnsi="Times New Roman" w:cs="Times New Roman"/>
          <w:color w:val="000000"/>
          <w:sz w:val="24"/>
          <w:szCs w:val="24"/>
          <w:lang w:eastAsia="ru-RU"/>
        </w:rPr>
        <w:t>С</w:t>
      </w:r>
      <w:r w:rsidRPr="00891735">
        <w:rPr>
          <w:rFonts w:ascii="Times New Roman" w:eastAsia="Times New Roman" w:hAnsi="Times New Roman" w:cs="Times New Roman"/>
          <w:color w:val="000000"/>
          <w:sz w:val="24"/>
          <w:szCs w:val="24"/>
          <w:lang w:eastAsia="ru-RU"/>
        </w:rPr>
        <w:t>.</w:t>
      </w:r>
      <w:r w:rsidR="004D6646">
        <w:rPr>
          <w:rFonts w:ascii="Times New Roman" w:eastAsia="Times New Roman" w:hAnsi="Times New Roman" w:cs="Times New Roman"/>
          <w:color w:val="000000"/>
          <w:sz w:val="24"/>
          <w:szCs w:val="24"/>
          <w:lang w:eastAsia="ru-RU"/>
        </w:rPr>
        <w:t>С</w:t>
      </w:r>
      <w:r w:rsidRPr="00891735">
        <w:rPr>
          <w:rFonts w:ascii="Times New Roman" w:eastAsia="Times New Roman" w:hAnsi="Times New Roman" w:cs="Times New Roman"/>
          <w:color w:val="000000"/>
          <w:sz w:val="24"/>
          <w:szCs w:val="24"/>
          <w:lang w:eastAsia="ru-RU"/>
        </w:rPr>
        <w:t xml:space="preserve">. </w:t>
      </w:r>
      <w:r w:rsidR="004D6646">
        <w:rPr>
          <w:rFonts w:ascii="Times New Roman" w:eastAsia="Times New Roman" w:hAnsi="Times New Roman" w:cs="Times New Roman"/>
          <w:color w:val="000000"/>
          <w:sz w:val="24"/>
          <w:szCs w:val="24"/>
          <w:lang w:eastAsia="ru-RU"/>
        </w:rPr>
        <w:t>Пантюхин</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B462BA" w:rsidRDefault="00B462BA" w:rsidP="00891735">
      <w:pPr>
        <w:spacing w:after="0" w:line="240" w:lineRule="auto"/>
        <w:ind w:firstLine="567"/>
        <w:jc w:val="right"/>
        <w:rPr>
          <w:rFonts w:ascii="Times New Roman" w:eastAsia="Times New Roman" w:hAnsi="Times New Roman" w:cs="Times New Roman"/>
          <w:color w:val="000000"/>
          <w:sz w:val="24"/>
          <w:szCs w:val="24"/>
          <w:lang w:eastAsia="ru-RU"/>
        </w:rPr>
      </w:pPr>
    </w:p>
    <w:p w:rsidR="00B462BA" w:rsidRDefault="00B462BA" w:rsidP="00891735">
      <w:pPr>
        <w:spacing w:after="0" w:line="240" w:lineRule="auto"/>
        <w:ind w:firstLine="567"/>
        <w:jc w:val="right"/>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Приложение</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 постановлению Администрации</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w:t>
      </w:r>
    </w:p>
    <w:p w:rsid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от </w:t>
      </w:r>
      <w:r w:rsidR="00316EAA">
        <w:rPr>
          <w:rFonts w:ascii="Times New Roman" w:eastAsia="Times New Roman" w:hAnsi="Times New Roman" w:cs="Times New Roman"/>
          <w:color w:val="000000"/>
          <w:sz w:val="24"/>
          <w:szCs w:val="24"/>
          <w:lang w:eastAsia="ru-RU"/>
        </w:rPr>
        <w:t>10.07.2023</w:t>
      </w:r>
      <w:r w:rsidRPr="00891735">
        <w:rPr>
          <w:rFonts w:ascii="Times New Roman" w:eastAsia="Times New Roman" w:hAnsi="Times New Roman" w:cs="Times New Roman"/>
          <w:color w:val="000000"/>
          <w:sz w:val="24"/>
          <w:szCs w:val="24"/>
          <w:lang w:eastAsia="ru-RU"/>
        </w:rPr>
        <w:t xml:space="preserve"> №</w:t>
      </w:r>
      <w:r w:rsidR="00316EAA">
        <w:rPr>
          <w:rFonts w:ascii="Times New Roman" w:eastAsia="Times New Roman" w:hAnsi="Times New Roman" w:cs="Times New Roman"/>
          <w:color w:val="000000"/>
          <w:sz w:val="24"/>
          <w:szCs w:val="24"/>
          <w:lang w:eastAsia="ru-RU"/>
        </w:rPr>
        <w:t>124</w:t>
      </w:r>
    </w:p>
    <w:p w:rsidR="00320262" w:rsidRPr="00891735" w:rsidRDefault="00320262" w:rsidP="00891735">
      <w:pPr>
        <w:spacing w:after="0" w:line="240" w:lineRule="auto"/>
        <w:ind w:firstLine="567"/>
        <w:jc w:val="right"/>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bookmarkStart w:id="1" w:name="P35"/>
      <w:bookmarkEnd w:id="1"/>
      <w:r w:rsidRPr="00891735">
        <w:rPr>
          <w:rFonts w:ascii="Times New Roman" w:eastAsia="Times New Roman" w:hAnsi="Times New Roman" w:cs="Times New Roman"/>
          <w:b/>
          <w:bCs/>
          <w:color w:val="000000"/>
          <w:sz w:val="24"/>
          <w:szCs w:val="24"/>
          <w:lang w:eastAsia="ru-RU"/>
        </w:rPr>
        <w:t>Административный регламент</w:t>
      </w:r>
    </w:p>
    <w:p w:rsidR="00320262"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 xml:space="preserve">предоставления муниципальной услуги «Передача в собственность граждан занимаемых ими жилых помещений жилищного фонда </w:t>
      </w:r>
    </w:p>
    <w:p w:rsidR="00891735" w:rsidRP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(приватизация жилищного фонда)»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1. Общие положения</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Предмет регулирования Административного регламента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Административный регламент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стандарт предоставления муниципальной услуги по передаче жилых помещений в собственность граждан в порядке приватизации и заключение соответствующих договоров на территории муниципального образования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 должностных лиц Администрации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 либо муниципальных служащих.</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Круг заявителей</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Заявителями являются граждане, имеющие право пользования жилыми помещениями муниципального жилищного фонда на условиях социального найма, имеющие право приобрести такое жилое помещение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заявители).</w:t>
      </w:r>
    </w:p>
    <w:p w:rsidR="00BC3F46" w:rsidRPr="00BC3F46" w:rsidRDefault="00BC3F46" w:rsidP="00BC3F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C3F46">
        <w:rPr>
          <w:rFonts w:ascii="Times New Roman" w:eastAsia="Times New Roman" w:hAnsi="Times New Roman" w:cs="Times New Roman"/>
          <w:kern w:val="2"/>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Требования к порядку информирования о порядке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 Информирование граждан о порядке предоставления муниципальной услуги обеспечивается муниципальными служащими, сотрудниками Администрации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 многофункционального центра предоставления государственных и муниципальных услуг (далее - МФЦ).</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 Место нахождения Администрации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 xml:space="preserve">ского сельского поселения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w:t>
      </w:r>
      <w:r w:rsidRPr="00891735">
        <w:rPr>
          <w:rFonts w:ascii="Times New Roman" w:eastAsia="Times New Roman" w:hAnsi="Times New Roman" w:cs="Times New Roman"/>
          <w:color w:val="000000"/>
          <w:sz w:val="24"/>
          <w:szCs w:val="24"/>
          <w:lang w:eastAsia="ru-RU"/>
        </w:rPr>
        <w:lastRenderedPageBreak/>
        <w:t>Интернет), </w:t>
      </w:r>
      <w:r w:rsidRPr="00BC3F46">
        <w:rPr>
          <w:rFonts w:ascii="Times New Roman" w:eastAsia="Times New Roman" w:hAnsi="Times New Roman" w:cs="Times New Roman"/>
          <w:color w:val="000000"/>
          <w:sz w:val="24"/>
          <w:szCs w:val="24"/>
          <w:lang w:eastAsia="ru-RU"/>
        </w:rPr>
        <w:t>информация</w:t>
      </w:r>
      <w:r w:rsidRPr="00891735">
        <w:rPr>
          <w:rFonts w:ascii="Times New Roman" w:eastAsia="Times New Roman" w:hAnsi="Times New Roman" w:cs="Times New Roman"/>
          <w:color w:val="000000"/>
          <w:sz w:val="24"/>
          <w:szCs w:val="24"/>
          <w:lang w:eastAsia="ru-RU"/>
        </w:rPr>
        <w:t> о графиках работы, телефонных номерах и адресах электронной почты представлены в приложении 1 к Административному регламенту.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 Информация о месте нахождения, графиках работы Администрации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w:t>
      </w:r>
      <w:r w:rsidR="00BC3F46">
        <w:rPr>
          <w:rFonts w:ascii="Times New Roman" w:eastAsia="Times New Roman" w:hAnsi="Times New Roman" w:cs="Times New Roman"/>
          <w:color w:val="000000"/>
          <w:sz w:val="24"/>
          <w:szCs w:val="24"/>
          <w:lang w:eastAsia="ru-RU"/>
        </w:rPr>
        <w:t xml:space="preserve"> сайте</w:t>
      </w:r>
      <w:r w:rsidRPr="00891735">
        <w:rPr>
          <w:rFonts w:ascii="Times New Roman" w:eastAsia="Times New Roman" w:hAnsi="Times New Roman" w:cs="Times New Roman"/>
          <w:color w:val="000000"/>
          <w:sz w:val="24"/>
          <w:szCs w:val="24"/>
          <w:lang w:eastAsia="ru-RU"/>
        </w:rPr>
        <w:t xml:space="preserve"> муниципального образования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 На официальном сайте муниципального образования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 в сети Интернет размещается следующая информация: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наименование и почтовые адреса Администрации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номера телефонов Администрации П</w:t>
      </w:r>
      <w:r w:rsidR="00BC3F46">
        <w:rPr>
          <w:rFonts w:ascii="Times New Roman" w:eastAsia="Times New Roman" w:hAnsi="Times New Roman" w:cs="Times New Roman"/>
          <w:color w:val="000000"/>
          <w:sz w:val="24"/>
          <w:szCs w:val="24"/>
          <w:lang w:eastAsia="ru-RU"/>
        </w:rPr>
        <w:t>одгорнс</w:t>
      </w:r>
      <w:r w:rsidRPr="00891735">
        <w:rPr>
          <w:rFonts w:ascii="Times New Roman" w:eastAsia="Times New Roman" w:hAnsi="Times New Roman" w:cs="Times New Roman"/>
          <w:color w:val="000000"/>
          <w:sz w:val="24"/>
          <w:szCs w:val="24"/>
          <w:lang w:eastAsia="ru-RU"/>
        </w:rPr>
        <w:t>кого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 график работы Администрации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требования к письменному запросу граждан о предоставлении информации о порядке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 перечень документов, необходимых для получения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 текст Административного регламента с </w:t>
      </w:r>
      <w:r w:rsidRPr="00BC3F46">
        <w:rPr>
          <w:rFonts w:ascii="Times New Roman" w:eastAsia="Times New Roman" w:hAnsi="Times New Roman" w:cs="Times New Roman"/>
          <w:color w:val="000000"/>
          <w:sz w:val="24"/>
          <w:szCs w:val="24"/>
          <w:lang w:eastAsia="ru-RU"/>
        </w:rPr>
        <w:t>приложениями</w:t>
      </w:r>
      <w:r w:rsidRPr="00891735">
        <w:rPr>
          <w:rFonts w:ascii="Times New Roman" w:eastAsia="Times New Roman" w:hAnsi="Times New Roman" w:cs="Times New Roman"/>
          <w:color w:val="000000"/>
          <w:sz w:val="24"/>
          <w:szCs w:val="24"/>
          <w:lang w:eastAsia="ru-RU"/>
        </w:rPr>
        <w:t>;</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 краткое описание порядка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 образцы оформления документов, необходимых для получения муниципальной услуги, и требования к ним.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7.1. Информация о предоставлении государственной (муниципальной) услуги размещается на Едином портале государственных и муниципальных услуг (функций), а также официальном сайте П</w:t>
      </w:r>
      <w:r w:rsidR="00BC3F46">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На Едином портале государственных и муниципальных услуг (функций), официальном сайте </w:t>
      </w:r>
      <w:r w:rsidR="00BC3F46" w:rsidRPr="00BC3F46">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размещается следующая информация: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круг заявителей;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 срок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1735" w:rsidRPr="00891735" w:rsidRDefault="00A16F0D" w:rsidP="00891735">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91735" w:rsidRPr="00891735">
        <w:rPr>
          <w:rFonts w:ascii="Times New Roman" w:eastAsia="Times New Roman" w:hAnsi="Times New Roman" w:cs="Times New Roman"/>
          <w:color w:val="000000"/>
          <w:sz w:val="24"/>
          <w:szCs w:val="24"/>
          <w:lang w:eastAsia="ru-RU"/>
        </w:rPr>
        <w:t>) исчерпывающий перечень оснований для приостановления или отказа в предоставлении муниципальной услуги;</w:t>
      </w:r>
    </w:p>
    <w:p w:rsidR="00891735" w:rsidRPr="00891735" w:rsidRDefault="00A16F0D" w:rsidP="00891735">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91735" w:rsidRPr="00891735">
        <w:rPr>
          <w:rFonts w:ascii="Times New Roman" w:eastAsia="Times New Roman" w:hAnsi="Times New Roman" w:cs="Times New Roman"/>
          <w:color w:val="00000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1735" w:rsidRPr="00891735" w:rsidRDefault="00A16F0D" w:rsidP="00891735">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891735" w:rsidRPr="00891735">
        <w:rPr>
          <w:rFonts w:ascii="Times New Roman" w:eastAsia="Times New Roman" w:hAnsi="Times New Roman" w:cs="Times New Roman"/>
          <w:color w:val="000000"/>
          <w:sz w:val="24"/>
          <w:szCs w:val="24"/>
          <w:lang w:eastAsia="ru-RU"/>
        </w:rPr>
        <w:t>) формы </w:t>
      </w:r>
      <w:r w:rsidR="00891735" w:rsidRPr="00A16F0D">
        <w:rPr>
          <w:rFonts w:ascii="Times New Roman" w:eastAsia="Times New Roman" w:hAnsi="Times New Roman" w:cs="Times New Roman"/>
          <w:color w:val="000000"/>
          <w:sz w:val="24"/>
          <w:szCs w:val="24"/>
          <w:lang w:eastAsia="ru-RU"/>
        </w:rPr>
        <w:t>заявлений</w:t>
      </w:r>
      <w:r w:rsidR="00891735" w:rsidRPr="00891735">
        <w:rPr>
          <w:rFonts w:ascii="Times New Roman" w:eastAsia="Times New Roman" w:hAnsi="Times New Roman" w:cs="Times New Roman"/>
          <w:color w:val="000000"/>
          <w:sz w:val="24"/>
          <w:szCs w:val="24"/>
          <w:lang w:eastAsia="ru-RU"/>
        </w:rPr>
        <w:t> (уведомлений, сообщений), используемые при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Информация на Едином портале государственных и муниципальных услуг (функций), официальном сайте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891735">
        <w:rPr>
          <w:rFonts w:ascii="Times New Roman" w:eastAsia="Times New Roman" w:hAnsi="Times New Roman" w:cs="Times New Roman"/>
          <w:color w:val="000000"/>
          <w:sz w:val="24"/>
          <w:szCs w:val="24"/>
          <w:lang w:eastAsia="ru-RU"/>
        </w:rPr>
        <w:lastRenderedPageBreak/>
        <w:t xml:space="preserve">программного обеспечения, предусматривающего взимание платы, регистрацию или авторизацию </w:t>
      </w:r>
      <w:r w:rsidR="00320262" w:rsidRPr="00891735">
        <w:rPr>
          <w:rFonts w:ascii="Times New Roman" w:eastAsia="Times New Roman" w:hAnsi="Times New Roman" w:cs="Times New Roman"/>
          <w:color w:val="000000"/>
          <w:sz w:val="24"/>
          <w:szCs w:val="24"/>
          <w:lang w:eastAsia="ru-RU"/>
        </w:rPr>
        <w:t>заявителя,</w:t>
      </w:r>
      <w:r w:rsidRPr="00891735">
        <w:rPr>
          <w:rFonts w:ascii="Times New Roman" w:eastAsia="Times New Roman" w:hAnsi="Times New Roman" w:cs="Times New Roman"/>
          <w:color w:val="000000"/>
          <w:sz w:val="24"/>
          <w:szCs w:val="24"/>
          <w:lang w:eastAsia="ru-RU"/>
        </w:rPr>
        <w:t xml:space="preserve"> или предоставление им персональных данных.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лично при обращении к должностному лицу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 контактному телефону в часы работы Администрации, указанные в </w:t>
      </w:r>
      <w:r w:rsidRPr="00A16F0D">
        <w:rPr>
          <w:rFonts w:ascii="Times New Roman" w:eastAsia="Times New Roman" w:hAnsi="Times New Roman" w:cs="Times New Roman"/>
          <w:color w:val="000000"/>
          <w:sz w:val="24"/>
          <w:szCs w:val="24"/>
          <w:lang w:eastAsia="ru-RU"/>
        </w:rPr>
        <w:t>приложении 1</w:t>
      </w:r>
      <w:r w:rsidRPr="00891735">
        <w:rPr>
          <w:rFonts w:ascii="Times New Roman" w:eastAsia="Times New Roman" w:hAnsi="Times New Roman" w:cs="Times New Roman"/>
          <w:color w:val="000000"/>
          <w:sz w:val="24"/>
          <w:szCs w:val="24"/>
          <w:lang w:eastAsia="ru-RU"/>
        </w:rPr>
        <w:t> к Административному регламенту;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посредством электронного обращения на адрес электронной почты, указанный в </w:t>
      </w:r>
      <w:r w:rsidRPr="00A16F0D">
        <w:rPr>
          <w:rFonts w:ascii="Times New Roman" w:eastAsia="Times New Roman" w:hAnsi="Times New Roman" w:cs="Times New Roman"/>
          <w:color w:val="000000"/>
          <w:sz w:val="24"/>
          <w:szCs w:val="24"/>
          <w:lang w:eastAsia="ru-RU"/>
        </w:rPr>
        <w:t>приложении 1</w:t>
      </w:r>
      <w:r w:rsidRPr="00891735">
        <w:rPr>
          <w:rFonts w:ascii="Times New Roman" w:eastAsia="Times New Roman" w:hAnsi="Times New Roman" w:cs="Times New Roman"/>
          <w:color w:val="000000"/>
          <w:sz w:val="24"/>
          <w:szCs w:val="24"/>
          <w:lang w:eastAsia="ru-RU"/>
        </w:rPr>
        <w:t> к Административному регламенту;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информационно-телекоммуникационной сети Интернет на официальном сайте муниципального образования «П</w:t>
      </w:r>
      <w:r w:rsidR="00A16F0D">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 http://</w:t>
      </w:r>
      <w:r w:rsidR="00A16F0D" w:rsidRPr="00A16F0D">
        <w:rPr>
          <w:rFonts w:ascii="Times New Roman" w:eastAsia="Times New Roman" w:hAnsi="Times New Roman" w:cs="Times New Roman"/>
          <w:color w:val="000000"/>
          <w:sz w:val="24"/>
          <w:szCs w:val="24"/>
          <w:lang w:eastAsia="ru-RU"/>
        </w:rPr>
        <w:t>podgorn</w:t>
      </w:r>
      <w:r w:rsidRPr="00891735">
        <w:rPr>
          <w:rFonts w:ascii="Times New Roman" w:eastAsia="Times New Roman" w:hAnsi="Times New Roman" w:cs="Times New Roman"/>
          <w:color w:val="000000"/>
          <w:sz w:val="24"/>
          <w:szCs w:val="24"/>
          <w:lang w:eastAsia="ru-RU"/>
        </w:rPr>
        <w:t>.tomsk.ru;</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 информационных стендах в Администрации П</w:t>
      </w:r>
      <w:r w:rsidR="00A16F0D">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 по адресу, указанному в </w:t>
      </w:r>
      <w:r w:rsidRPr="00A16F0D">
        <w:rPr>
          <w:rFonts w:ascii="Times New Roman" w:eastAsia="Times New Roman" w:hAnsi="Times New Roman" w:cs="Times New Roman"/>
          <w:color w:val="000000"/>
          <w:sz w:val="24"/>
          <w:szCs w:val="24"/>
          <w:lang w:eastAsia="ru-RU"/>
        </w:rPr>
        <w:t>приложении 1</w:t>
      </w:r>
      <w:r w:rsidRPr="00891735">
        <w:rPr>
          <w:rFonts w:ascii="Times New Roman" w:eastAsia="Times New Roman" w:hAnsi="Times New Roman" w:cs="Times New Roman"/>
          <w:color w:val="000000"/>
          <w:sz w:val="24"/>
          <w:szCs w:val="24"/>
          <w:lang w:eastAsia="ru-RU"/>
        </w:rPr>
        <w:t> к Административному регламенту;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посредством Единого портала государственных и муниципальных услуг (функций): http://www.gosuslugi.ru/;</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посредством Портала государственных и муниципальных услуг Томской области: http://pgs.tomsk.gov.ru/;</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при обращении в МФЦ.</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 Информационные стенды оборудуются при входе в помещения Администрации П</w:t>
      </w:r>
      <w:r w:rsidR="00A16F0D">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 На информационных стендах размещается следующая обязательная информация: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почтовый адрес Администрации П</w:t>
      </w:r>
      <w:r w:rsidR="00A16F0D">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2) адрес официального сайта Администрации </w:t>
      </w:r>
      <w:r w:rsidR="00A16F0D" w:rsidRPr="00A16F0D">
        <w:rPr>
          <w:rFonts w:ascii="Times New Roman" w:eastAsia="Times New Roman" w:hAnsi="Times New Roman" w:cs="Times New Roman"/>
          <w:color w:val="000000"/>
          <w:sz w:val="24"/>
          <w:szCs w:val="24"/>
          <w:lang w:eastAsia="ru-RU"/>
        </w:rPr>
        <w:t xml:space="preserve">Подгорнского </w:t>
      </w:r>
      <w:r w:rsidRPr="00891735">
        <w:rPr>
          <w:rFonts w:ascii="Times New Roman" w:eastAsia="Times New Roman" w:hAnsi="Times New Roman" w:cs="Times New Roman"/>
          <w:color w:val="000000"/>
          <w:sz w:val="24"/>
          <w:szCs w:val="24"/>
          <w:lang w:eastAsia="ru-RU"/>
        </w:rPr>
        <w:t>сельского поселения в сети Интернет;</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3) справочный номер телефона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4) график работы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 выдержки из правовых актов, содержащих нормы, регулирующие деятельность по предоставлению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 перечень документов, необходимых для получения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 образец оформления заявления.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представленному в </w:t>
      </w:r>
      <w:r w:rsidRPr="00A16F0D">
        <w:rPr>
          <w:rFonts w:ascii="Times New Roman" w:eastAsia="Times New Roman" w:hAnsi="Times New Roman" w:cs="Times New Roman"/>
          <w:color w:val="000000"/>
          <w:sz w:val="24"/>
          <w:szCs w:val="24"/>
          <w:lang w:eastAsia="ru-RU"/>
        </w:rPr>
        <w:t>приложении 1</w:t>
      </w:r>
      <w:r w:rsidRPr="00891735">
        <w:rPr>
          <w:rFonts w:ascii="Times New Roman" w:eastAsia="Times New Roman" w:hAnsi="Times New Roman" w:cs="Times New Roman"/>
          <w:color w:val="000000"/>
          <w:sz w:val="24"/>
          <w:szCs w:val="24"/>
          <w:lang w:eastAsia="ru-RU"/>
        </w:rPr>
        <w:t> к Административному регламенту.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 Ответ на телефонный звонок должен содержать информацию о наименовании структурно</w:t>
      </w:r>
      <w:r w:rsidR="00A16F0D">
        <w:rPr>
          <w:rFonts w:ascii="Times New Roman" w:eastAsia="Times New Roman" w:hAnsi="Times New Roman" w:cs="Times New Roman"/>
          <w:color w:val="000000"/>
          <w:sz w:val="24"/>
          <w:szCs w:val="24"/>
          <w:lang w:eastAsia="ru-RU"/>
        </w:rPr>
        <w:t xml:space="preserve">го подразделения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в которое обратился гражданин, фамилии, имени, отчестве (при наличии) и должности принявшего телефонный звонок.</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12. При ответах на телефонные звонки и устные обращения специалисты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обязаны предоставлять информацию по следующим вопросам: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о месте предоставления муниципальной услуги и способах проезда к нему;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графике приема граждан по вопросам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3) о входящих номерах, под которыми зарегистрированы в системе делопроизводства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поступившие документы;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 о перечне документов, необходимых для получения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6) о сроках рассмотрения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 о сроках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 о месте размещения на официальном сайте муниципального образования «П</w:t>
      </w:r>
      <w:r w:rsidR="00A16F0D">
        <w:rPr>
          <w:rFonts w:ascii="Times New Roman" w:eastAsia="Times New Roman" w:hAnsi="Times New Roman" w:cs="Times New Roman"/>
          <w:color w:val="000000"/>
          <w:sz w:val="24"/>
          <w:szCs w:val="24"/>
          <w:lang w:eastAsia="ru-RU"/>
        </w:rPr>
        <w:t>одгорнс</w:t>
      </w:r>
      <w:r w:rsidRPr="00891735">
        <w:rPr>
          <w:rFonts w:ascii="Times New Roman" w:eastAsia="Times New Roman" w:hAnsi="Times New Roman" w:cs="Times New Roman"/>
          <w:color w:val="000000"/>
          <w:sz w:val="24"/>
          <w:szCs w:val="24"/>
          <w:lang w:eastAsia="ru-RU"/>
        </w:rPr>
        <w:t>кое сельское поселение» http://</w:t>
      </w:r>
      <w:r w:rsidR="00A16F0D">
        <w:rPr>
          <w:rFonts w:ascii="Times New Roman" w:eastAsia="Times New Roman" w:hAnsi="Times New Roman" w:cs="Times New Roman"/>
          <w:color w:val="000000"/>
          <w:sz w:val="24"/>
          <w:szCs w:val="24"/>
          <w:lang w:val="en-US" w:eastAsia="ru-RU"/>
        </w:rPr>
        <w:t>podgorn</w:t>
      </w:r>
      <w:r w:rsidRPr="00891735">
        <w:rPr>
          <w:rFonts w:ascii="Times New Roman" w:eastAsia="Times New Roman" w:hAnsi="Times New Roman" w:cs="Times New Roman"/>
          <w:color w:val="000000"/>
          <w:sz w:val="24"/>
          <w:szCs w:val="24"/>
          <w:lang w:eastAsia="ru-RU"/>
        </w:rPr>
        <w:t>.tomsk.ru в сети Интернет информации по вопросам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13. При общении с гражданами (по телефону или лично) специалисты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14. При обращении за информацией гражданина лично специалисты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15. Если для подготовки ответа на устное обращение требуется более 15 минут, специалист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 Ответ направляется в течение 15 календарных дней со дня устного обращения заявителя.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18.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 государственных и муниципальных 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7" w:history="1">
        <w:r w:rsidRPr="00891735">
          <w:rPr>
            <w:rFonts w:ascii="Times New Roman" w:eastAsia="Times New Roman" w:hAnsi="Times New Roman" w:cs="Times New Roman"/>
            <w:color w:val="000000"/>
            <w:sz w:val="24"/>
            <w:szCs w:val="24"/>
            <w:u w:val="single"/>
            <w:lang w:eastAsia="ru-RU"/>
          </w:rPr>
          <w:t>законом</w:t>
        </w:r>
      </w:hyperlink>
      <w:r w:rsidRPr="00891735">
        <w:rPr>
          <w:rFonts w:ascii="Times New Roman" w:eastAsia="Times New Roman" w:hAnsi="Times New Roman" w:cs="Times New Roman"/>
          <w:color w:val="000000"/>
          <w:sz w:val="24"/>
          <w:szCs w:val="24"/>
          <w:lang w:eastAsia="ru-RU"/>
        </w:rPr>
        <w:t> от 02.05.2006 № 59-ФЗ «О порядке рассмотрения обращений граждан Российской Федерации».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Наименование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20.</w:t>
      </w:r>
      <w:r w:rsidR="00A16F0D">
        <w:rPr>
          <w:rFonts w:ascii="Times New Roman" w:eastAsia="Times New Roman" w:hAnsi="Times New Roman" w:cs="Times New Roman"/>
          <w:color w:val="000000"/>
          <w:sz w:val="24"/>
          <w:szCs w:val="24"/>
          <w:lang w:eastAsia="ru-RU"/>
        </w:rPr>
        <w:t xml:space="preserve"> Муниципальная услуга «Передача в</w:t>
      </w:r>
      <w:r w:rsidRPr="00891735">
        <w:rPr>
          <w:rFonts w:ascii="Times New Roman" w:eastAsia="Times New Roman" w:hAnsi="Times New Roman" w:cs="Times New Roman"/>
          <w:color w:val="000000"/>
          <w:sz w:val="24"/>
          <w:szCs w:val="24"/>
          <w:lang w:eastAsia="ru-RU"/>
        </w:rPr>
        <w:t> собственность граждан занимаемых ими жилых помещений жилищного фонда (приватизация жилищного фонда)».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Наименование органа, предоставляющего муниципальную услугу</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21. Предоставление муниципальной услуги осуществляется Администрацией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(далее - Администрация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 xml:space="preserve">22. Непосредственно предоставление муниципальной услуги осуществляет специалист </w:t>
      </w:r>
      <w:r w:rsidR="00A16F0D">
        <w:rPr>
          <w:rFonts w:ascii="Times New Roman" w:eastAsia="Times New Roman" w:hAnsi="Times New Roman" w:cs="Times New Roman"/>
          <w:color w:val="000000"/>
          <w:sz w:val="24"/>
          <w:szCs w:val="24"/>
          <w:lang w:eastAsia="ru-RU"/>
        </w:rPr>
        <w:t>1 категории</w:t>
      </w:r>
      <w:r w:rsidRPr="00891735">
        <w:rPr>
          <w:rFonts w:ascii="Times New Roman" w:eastAsia="Times New Roman" w:hAnsi="Times New Roman" w:cs="Times New Roman"/>
          <w:color w:val="000000"/>
          <w:sz w:val="24"/>
          <w:szCs w:val="24"/>
          <w:lang w:eastAsia="ru-RU"/>
        </w:rPr>
        <w:t xml:space="preserve"> Администрации </w:t>
      </w:r>
      <w:r w:rsidR="00A16F0D" w:rsidRPr="00A16F0D">
        <w:rPr>
          <w:rFonts w:ascii="Times New Roman" w:eastAsia="Times New Roman" w:hAnsi="Times New Roman" w:cs="Times New Roman"/>
          <w:color w:val="000000"/>
          <w:sz w:val="24"/>
          <w:szCs w:val="24"/>
          <w:lang w:eastAsia="ru-RU"/>
        </w:rPr>
        <w:t>Подгорнского</w:t>
      </w:r>
      <w:r w:rsidRPr="00891735">
        <w:rPr>
          <w:rFonts w:ascii="Times New Roman" w:eastAsia="Times New Roman" w:hAnsi="Times New Roman" w:cs="Times New Roman"/>
          <w:color w:val="000000"/>
          <w:sz w:val="24"/>
          <w:szCs w:val="24"/>
          <w:lang w:eastAsia="ru-RU"/>
        </w:rPr>
        <w:t xml:space="preserve"> сельского поселения (далее - Уполномоченное лицо).</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23. Органы и организации, участвующие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Федеральная служба государственной регистрации, кадастра и картографии России (Росреестр);</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организации, осуществляющей технический учет жилых помещений на территории муниципального образования «</w:t>
      </w:r>
      <w:r w:rsidR="003301F3">
        <w:rPr>
          <w:rFonts w:ascii="Times New Roman" w:eastAsia="Times New Roman" w:hAnsi="Times New Roman" w:cs="Times New Roman"/>
          <w:color w:val="000000"/>
          <w:sz w:val="24"/>
          <w:szCs w:val="24"/>
          <w:lang w:eastAsia="ru-RU"/>
        </w:rPr>
        <w:t>Подгорн</w:t>
      </w:r>
      <w:r w:rsidRPr="00891735">
        <w:rPr>
          <w:rFonts w:ascii="Times New Roman" w:eastAsia="Times New Roman" w:hAnsi="Times New Roman" w:cs="Times New Roman"/>
          <w:color w:val="000000"/>
          <w:sz w:val="24"/>
          <w:szCs w:val="24"/>
          <w:lang w:eastAsia="ru-RU"/>
        </w:rPr>
        <w:t>ское сельское поселение» (направление запроса);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Областное государственное учреждение «Томский областной многофункциональный центр по предоставлению государственных и муниципальных услуг» (далее - МФЦ).</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Федеральной службой государственной регистрации, кадастра и картографии России;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Администрацией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25.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 также за исключением предоставления документов, включенных в определенный </w:t>
      </w:r>
      <w:hyperlink r:id="rId8" w:history="1">
        <w:r w:rsidRPr="00891735">
          <w:rPr>
            <w:rFonts w:ascii="Times New Roman" w:eastAsia="Times New Roman" w:hAnsi="Times New Roman" w:cs="Times New Roman"/>
            <w:color w:val="000000"/>
            <w:sz w:val="24"/>
            <w:szCs w:val="24"/>
            <w:u w:val="single"/>
            <w:lang w:eastAsia="ru-RU"/>
          </w:rPr>
          <w:t>частью 6 статьи 7</w:t>
        </w:r>
      </w:hyperlink>
      <w:r w:rsidRPr="00891735">
        <w:rPr>
          <w:rFonts w:ascii="Times New Roman" w:eastAsia="Times New Roman" w:hAnsi="Times New Roman" w:cs="Times New Roman"/>
          <w:color w:val="000000"/>
          <w:sz w:val="24"/>
          <w:szCs w:val="24"/>
          <w:lang w:eastAsia="ru-RU"/>
        </w:rPr>
        <w:t> Федерального закона от 27.07.2010 № 210-ФЗ «Об организации предоставления государственных муниципальных услуг» (далее – Федеральный закон № 210-ФЗ) перечень документов.</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Описание результата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26. Результатом предоставления муниципальной услуги являются: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заключение </w:t>
      </w:r>
      <w:r w:rsidRPr="003301F3">
        <w:rPr>
          <w:rFonts w:ascii="Times New Roman" w:eastAsia="Times New Roman" w:hAnsi="Times New Roman" w:cs="Times New Roman"/>
          <w:color w:val="000000"/>
          <w:sz w:val="24"/>
          <w:szCs w:val="24"/>
          <w:lang w:eastAsia="ru-RU"/>
        </w:rPr>
        <w:t>договора</w:t>
      </w:r>
      <w:r w:rsidRPr="00891735">
        <w:rPr>
          <w:rFonts w:ascii="Times New Roman" w:eastAsia="Times New Roman" w:hAnsi="Times New Roman" w:cs="Times New Roman"/>
          <w:color w:val="000000"/>
          <w:sz w:val="24"/>
          <w:szCs w:val="24"/>
          <w:lang w:eastAsia="ru-RU"/>
        </w:rPr>
        <w:t> на передачу жилого помещения в собственность граждан (далее - договор на приватизацию);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уведомление об отказе в заключении договора на передачу жилого помещения в собственность граждан.</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на бумажном носителе, подтверждающего содержание электронного документа, в соответствии с </w:t>
      </w:r>
      <w:r w:rsidRPr="003301F3">
        <w:rPr>
          <w:rFonts w:ascii="Times New Roman" w:eastAsia="Times New Roman" w:hAnsi="Times New Roman" w:cs="Times New Roman"/>
          <w:color w:val="000000"/>
          <w:sz w:val="24"/>
          <w:szCs w:val="24"/>
          <w:lang w:eastAsia="ru-RU"/>
        </w:rPr>
        <w:t>пунктом 27</w:t>
      </w:r>
      <w:r w:rsidRPr="00891735">
        <w:rPr>
          <w:rFonts w:ascii="Times New Roman" w:eastAsia="Times New Roman" w:hAnsi="Times New Roman" w:cs="Times New Roman"/>
          <w:color w:val="000000"/>
          <w:sz w:val="24"/>
          <w:szCs w:val="24"/>
          <w:lang w:eastAsia="ru-RU"/>
        </w:rPr>
        <w:t> Административного регламента.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Срок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2" w:name="P152"/>
      <w:bookmarkEnd w:id="2"/>
      <w:r w:rsidRPr="00891735">
        <w:rPr>
          <w:rFonts w:ascii="Times New Roman" w:eastAsia="Times New Roman" w:hAnsi="Times New Roman" w:cs="Times New Roman"/>
          <w:color w:val="000000"/>
          <w:sz w:val="24"/>
          <w:szCs w:val="24"/>
          <w:lang w:eastAsia="ru-RU"/>
        </w:rPr>
        <w:t>27. Общий срок предоставления муниципальной услуги не может превышать двух месяцев со дня обращения заявителя с предоставления необходимых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28. Приостановление предоставления муниципальной услуги не предусмотрено.</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Перечень нормативных правовых актов, регулирующих отношения,</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возникающие в связи с предоставлением муниципальной услуги,</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с указанием их реквизитов и источников официального опубликования</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29. 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hyperlink r:id="rId9" w:history="1">
        <w:r w:rsidRPr="00891735">
          <w:rPr>
            <w:rFonts w:ascii="Times New Roman" w:eastAsia="Times New Roman" w:hAnsi="Times New Roman" w:cs="Times New Roman"/>
            <w:color w:val="000000"/>
            <w:sz w:val="24"/>
            <w:szCs w:val="24"/>
            <w:u w:val="single"/>
            <w:lang w:eastAsia="ru-RU"/>
          </w:rPr>
          <w:t>Конституция</w:t>
        </w:r>
      </w:hyperlink>
      <w:r w:rsidRPr="00891735">
        <w:rPr>
          <w:rFonts w:ascii="Times New Roman" w:eastAsia="Times New Roman" w:hAnsi="Times New Roman" w:cs="Times New Roman"/>
          <w:color w:val="000000"/>
          <w:sz w:val="24"/>
          <w:szCs w:val="24"/>
          <w:lang w:eastAsia="ru-RU"/>
        </w:rPr>
        <w:t> Российской Федерации;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Жилищный </w:t>
      </w:r>
      <w:hyperlink r:id="rId10" w:history="1">
        <w:r w:rsidRPr="00891735">
          <w:rPr>
            <w:rFonts w:ascii="Times New Roman" w:eastAsia="Times New Roman" w:hAnsi="Times New Roman" w:cs="Times New Roman"/>
            <w:color w:val="000000"/>
            <w:sz w:val="24"/>
            <w:szCs w:val="24"/>
            <w:u w:val="single"/>
            <w:lang w:eastAsia="ru-RU"/>
          </w:rPr>
          <w:t>кодекс</w:t>
        </w:r>
      </w:hyperlink>
      <w:r w:rsidRPr="00891735">
        <w:rPr>
          <w:rFonts w:ascii="Times New Roman" w:eastAsia="Times New Roman" w:hAnsi="Times New Roman" w:cs="Times New Roman"/>
          <w:color w:val="000000"/>
          <w:sz w:val="24"/>
          <w:szCs w:val="24"/>
          <w:lang w:eastAsia="ru-RU"/>
        </w:rPr>
        <w:t> Российской Федерации;</w:t>
      </w:r>
    </w:p>
    <w:p w:rsidR="00891735" w:rsidRPr="00891735" w:rsidRDefault="00320262" w:rsidP="00891735">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891735" w:rsidRPr="00891735">
        <w:rPr>
          <w:rFonts w:ascii="Times New Roman" w:eastAsia="Times New Roman" w:hAnsi="Times New Roman" w:cs="Times New Roman"/>
          <w:color w:val="000000"/>
          <w:sz w:val="24"/>
          <w:szCs w:val="24"/>
          <w:lang w:eastAsia="ru-RU"/>
        </w:rPr>
        <w:t>Федеральный </w:t>
      </w:r>
      <w:hyperlink r:id="rId11" w:history="1">
        <w:r w:rsidR="00891735" w:rsidRPr="00891735">
          <w:rPr>
            <w:rFonts w:ascii="Times New Roman" w:eastAsia="Times New Roman" w:hAnsi="Times New Roman" w:cs="Times New Roman"/>
            <w:color w:val="000000"/>
            <w:sz w:val="24"/>
            <w:szCs w:val="24"/>
            <w:u w:val="single"/>
            <w:lang w:eastAsia="ru-RU"/>
          </w:rPr>
          <w:t>закон</w:t>
        </w:r>
      </w:hyperlink>
      <w:r w:rsidR="00891735" w:rsidRPr="00891735">
        <w:rPr>
          <w:rFonts w:ascii="Times New Roman" w:eastAsia="Times New Roman" w:hAnsi="Times New Roman" w:cs="Times New Roman"/>
          <w:color w:val="000000"/>
          <w:sz w:val="24"/>
          <w:szCs w:val="24"/>
          <w:lang w:eastAsia="ru-RU"/>
        </w:rPr>
        <w:t> от 06.10.2003 № 131-ФЗ «Об общих принципах организации местного самоуправления в Российской Федерации»;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Федеральный </w:t>
      </w:r>
      <w:hyperlink r:id="rId12" w:history="1">
        <w:r w:rsidRPr="00891735">
          <w:rPr>
            <w:rFonts w:ascii="Times New Roman" w:eastAsia="Times New Roman" w:hAnsi="Times New Roman" w:cs="Times New Roman"/>
            <w:color w:val="000000"/>
            <w:sz w:val="24"/>
            <w:szCs w:val="24"/>
            <w:u w:val="single"/>
            <w:lang w:eastAsia="ru-RU"/>
          </w:rPr>
          <w:t>закон</w:t>
        </w:r>
      </w:hyperlink>
      <w:r w:rsidRPr="00891735">
        <w:rPr>
          <w:rFonts w:ascii="Times New Roman" w:eastAsia="Times New Roman" w:hAnsi="Times New Roman" w:cs="Times New Roman"/>
          <w:color w:val="000000"/>
          <w:sz w:val="24"/>
          <w:szCs w:val="24"/>
          <w:lang w:eastAsia="ru-RU"/>
        </w:rPr>
        <w:t> от 04.07.1991 № 1541-1 «О приватизации жилищного фонда Российской Федерации»;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r w:rsidRPr="003301F3">
        <w:rPr>
          <w:rFonts w:ascii="Times New Roman" w:eastAsia="Times New Roman" w:hAnsi="Times New Roman" w:cs="Times New Roman"/>
          <w:color w:val="000000"/>
          <w:sz w:val="24"/>
          <w:szCs w:val="24"/>
          <w:lang w:eastAsia="ru-RU"/>
        </w:rPr>
        <w:t>Устав</w:t>
      </w:r>
      <w:r w:rsidRPr="00891735">
        <w:rPr>
          <w:rFonts w:ascii="Times New Roman" w:eastAsia="Times New Roman" w:hAnsi="Times New Roman" w:cs="Times New Roman"/>
          <w:color w:val="000000"/>
          <w:sz w:val="24"/>
          <w:szCs w:val="24"/>
          <w:lang w:eastAsia="ru-RU"/>
        </w:rPr>
        <w:t> муниципального</w:t>
      </w:r>
      <w:r w:rsidR="003301F3">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образования «П</w:t>
      </w:r>
      <w:r w:rsidR="003301F3">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w:t>
      </w:r>
      <w:r w:rsidR="003301F3">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сельское</w:t>
      </w:r>
      <w:r w:rsidR="003301F3">
        <w:rPr>
          <w:rFonts w:ascii="Times New Roman" w:eastAsia="Times New Roman" w:hAnsi="Times New Roman" w:cs="Times New Roman"/>
          <w:color w:val="000000"/>
          <w:sz w:val="24"/>
          <w:szCs w:val="24"/>
          <w:lang w:eastAsia="ru-RU"/>
        </w:rPr>
        <w:t xml:space="preserve"> поселение»</w:t>
      </w:r>
      <w:r w:rsidRPr="00891735">
        <w:rPr>
          <w:rFonts w:ascii="Times New Roman" w:eastAsia="Times New Roman" w:hAnsi="Times New Roman" w:cs="Times New Roman"/>
          <w:color w:val="000000"/>
          <w:sz w:val="24"/>
          <w:szCs w:val="24"/>
          <w:lang w:eastAsia="ru-RU"/>
        </w:rPr>
        <w:t>.</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Исчерпывающий перечень документов, необходимых</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3" w:name="P175"/>
      <w:bookmarkEnd w:id="3"/>
      <w:r w:rsidRPr="00891735">
        <w:rPr>
          <w:rFonts w:ascii="Times New Roman" w:eastAsia="Times New Roman" w:hAnsi="Times New Roman" w:cs="Times New Roman"/>
          <w:color w:val="000000"/>
          <w:sz w:val="24"/>
          <w:szCs w:val="24"/>
          <w:lang w:eastAsia="ru-RU"/>
        </w:rPr>
        <w:t>31. Перечень документов, необходимых для предоставления муниципальной услуги, подлежащих предоставлению заявителем: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w:t>
      </w:r>
      <w:r w:rsidRPr="003301F3">
        <w:rPr>
          <w:rFonts w:ascii="Times New Roman" w:eastAsia="Times New Roman" w:hAnsi="Times New Roman" w:cs="Times New Roman"/>
          <w:color w:val="000000"/>
          <w:sz w:val="24"/>
          <w:szCs w:val="24"/>
          <w:lang w:eastAsia="ru-RU"/>
        </w:rPr>
        <w:t>заявление</w:t>
      </w:r>
      <w:r w:rsidRPr="00891735">
        <w:rPr>
          <w:rFonts w:ascii="Times New Roman" w:eastAsia="Times New Roman" w:hAnsi="Times New Roman" w:cs="Times New Roman"/>
          <w:color w:val="000000"/>
          <w:sz w:val="24"/>
          <w:szCs w:val="24"/>
          <w:lang w:eastAsia="ru-RU"/>
        </w:rPr>
        <w:t> о передаче жилых помещений в собственность граждан в порядке приватизации и заключение соответствующих договоров (приложение 2);</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документы, удостоверяющие личность гражданина: паспорт для граждан с 14-летнего возраста, свидетельство о рождении для малолетних граждан до 14-летнего возраста.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 справку с места жительства о составе семьи (с указанием фамилии, имени, отчества (последнего - при наличии), даты рождения, степени родства), выданную лицом, ответственным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 в пределах Российской Федерации;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w:t>
      </w:r>
      <w:r w:rsidRPr="003301F3">
        <w:rPr>
          <w:rFonts w:ascii="Times New Roman" w:eastAsia="Times New Roman" w:hAnsi="Times New Roman" w:cs="Times New Roman"/>
          <w:color w:val="000000"/>
          <w:sz w:val="24"/>
          <w:szCs w:val="24"/>
          <w:lang w:eastAsia="ru-RU"/>
        </w:rPr>
        <w:t>заявления</w:t>
      </w:r>
      <w:r w:rsidRPr="00891735">
        <w:rPr>
          <w:rFonts w:ascii="Times New Roman" w:eastAsia="Times New Roman" w:hAnsi="Times New Roman" w:cs="Times New Roman"/>
          <w:color w:val="000000"/>
          <w:sz w:val="24"/>
          <w:szCs w:val="24"/>
          <w:lang w:eastAsia="ru-RU"/>
        </w:rPr>
        <w:t> об отказе от участия в приватизации (в случае отказа гражданина на участие в приватизации жилого помещения) (№ 3) или </w:t>
      </w:r>
      <w:r w:rsidRPr="003301F3">
        <w:rPr>
          <w:rFonts w:ascii="Times New Roman" w:eastAsia="Times New Roman" w:hAnsi="Times New Roman" w:cs="Times New Roman"/>
          <w:color w:val="000000"/>
          <w:sz w:val="24"/>
          <w:szCs w:val="24"/>
          <w:lang w:eastAsia="ru-RU"/>
        </w:rPr>
        <w:t>заявление</w:t>
      </w:r>
      <w:r w:rsidRPr="00891735">
        <w:rPr>
          <w:rFonts w:ascii="Times New Roman" w:eastAsia="Times New Roman" w:hAnsi="Times New Roman" w:cs="Times New Roman"/>
          <w:color w:val="000000"/>
          <w:sz w:val="24"/>
          <w:szCs w:val="24"/>
          <w:lang w:eastAsia="ru-RU"/>
        </w:rPr>
        <w:t> об участии в приватизации (приложение № 4);</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 документы, подтверждающие полномочия представителя заявителя, в том числе: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 соответствующие документы и ксерокопии этих документов (постановление о назначении опекуна), выданные органами опеки и попечительства (в случае подачи заявления опекуном от имени несовершеннолетнего до 14 лет или недееспособного гражданина);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б) нотариально заверенные доверенности на совершение действий по участию в приватизации с указанием доли в праве долевой собственности в случае, если граждане не могут явиться лично;</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паспорт доверенного лица;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 вступившие в законную силу судебные акты;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4" w:name="P187"/>
      <w:bookmarkEnd w:id="4"/>
      <w:r w:rsidRPr="00891735">
        <w:rPr>
          <w:rFonts w:ascii="Times New Roman" w:eastAsia="Times New Roman" w:hAnsi="Times New Roman" w:cs="Times New Roman"/>
          <w:color w:val="000000"/>
          <w:sz w:val="24"/>
          <w:szCs w:val="24"/>
          <w:lang w:eastAsia="ru-RU"/>
        </w:rPr>
        <w:t>6)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 справки о регистрации по месту жительства;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5" w:name="P189"/>
      <w:bookmarkEnd w:id="5"/>
      <w:r w:rsidRPr="00891735">
        <w:rPr>
          <w:rFonts w:ascii="Times New Roman" w:eastAsia="Times New Roman" w:hAnsi="Times New Roman" w:cs="Times New Roman"/>
          <w:color w:val="000000"/>
          <w:sz w:val="24"/>
          <w:szCs w:val="24"/>
          <w:lang w:eastAsia="ru-RU"/>
        </w:rPr>
        <w:t>8) документ, подтверждающий, что ранее занимаемые жилые помещения ими не были приватизированы;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 свидетельство об изменении имен, отчеств, фамилий (при отличии личных данных заявителя от данных, содержащихся в документах о праве пользования жилым помещением);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6" w:name="P191"/>
      <w:bookmarkEnd w:id="6"/>
      <w:r w:rsidRPr="00891735">
        <w:rPr>
          <w:rFonts w:ascii="Times New Roman" w:eastAsia="Times New Roman" w:hAnsi="Times New Roman" w:cs="Times New Roman"/>
          <w:color w:val="000000"/>
          <w:sz w:val="24"/>
          <w:szCs w:val="24"/>
          <w:lang w:eastAsia="ru-RU"/>
        </w:rPr>
        <w:t>В случае отказа гражданина от приватизации жилого помещения документы, указанные в </w:t>
      </w:r>
      <w:r w:rsidRPr="00A222AD">
        <w:rPr>
          <w:rFonts w:ascii="Times New Roman" w:eastAsia="Times New Roman" w:hAnsi="Times New Roman" w:cs="Times New Roman"/>
          <w:color w:val="000000"/>
          <w:sz w:val="24"/>
          <w:szCs w:val="24"/>
          <w:lang w:eastAsia="ru-RU"/>
        </w:rPr>
        <w:t>подпунктах 6</w:t>
      </w:r>
      <w:r w:rsidR="00A222AD">
        <w:rPr>
          <w:rFonts w:ascii="Times New Roman" w:eastAsia="Times New Roman" w:hAnsi="Times New Roman" w:cs="Times New Roman"/>
          <w:color w:val="000000"/>
          <w:sz w:val="24"/>
          <w:szCs w:val="24"/>
          <w:lang w:eastAsia="ru-RU"/>
        </w:rPr>
        <w:t>,</w:t>
      </w:r>
      <w:r w:rsidRPr="00A222AD">
        <w:rPr>
          <w:rFonts w:ascii="Times New Roman" w:eastAsia="Times New Roman" w:hAnsi="Times New Roman" w:cs="Times New Roman"/>
          <w:color w:val="000000"/>
          <w:sz w:val="24"/>
          <w:szCs w:val="24"/>
          <w:lang w:eastAsia="ru-RU"/>
        </w:rPr>
        <w:t> </w:t>
      </w:r>
      <w:hyperlink r:id="rId13" w:anchor="P189" w:history="1">
        <w:r w:rsidRPr="00A222AD">
          <w:rPr>
            <w:rFonts w:ascii="Times New Roman" w:eastAsia="Times New Roman" w:hAnsi="Times New Roman" w:cs="Times New Roman"/>
            <w:color w:val="000000"/>
            <w:sz w:val="24"/>
            <w:szCs w:val="24"/>
            <w:lang w:eastAsia="ru-RU"/>
          </w:rPr>
          <w:t>8</w:t>
        </w:r>
      </w:hyperlink>
      <w:r w:rsidR="00A222AD">
        <w:rPr>
          <w:rFonts w:ascii="Times New Roman" w:eastAsia="Times New Roman" w:hAnsi="Times New Roman" w:cs="Times New Roman"/>
          <w:color w:val="000000"/>
          <w:sz w:val="24"/>
          <w:szCs w:val="24"/>
          <w:lang w:eastAsia="ru-RU"/>
        </w:rPr>
        <w:t>, 9</w:t>
      </w:r>
      <w:r w:rsidRPr="00891735">
        <w:rPr>
          <w:rFonts w:ascii="Times New Roman" w:eastAsia="Times New Roman" w:hAnsi="Times New Roman" w:cs="Times New Roman"/>
          <w:color w:val="000000"/>
          <w:sz w:val="24"/>
          <w:szCs w:val="24"/>
          <w:lang w:eastAsia="ru-RU"/>
        </w:rPr>
        <w:t> настоящего пункта, на этого гражданина не требуются.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32. Договор социального найма, находящийся в распоряжении Администрации поселения, приобщается к представленным заявителем документам. В случае отсутствия в Администрации поселения договора социального найма (сведений о нем), ордера данный документ представляется заявителем.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33. Форма </w:t>
      </w:r>
      <w:r w:rsidRPr="00A222AD">
        <w:rPr>
          <w:rFonts w:ascii="Times New Roman" w:eastAsia="Times New Roman" w:hAnsi="Times New Roman" w:cs="Times New Roman"/>
          <w:color w:val="000000"/>
          <w:sz w:val="24"/>
          <w:szCs w:val="24"/>
          <w:lang w:eastAsia="ru-RU"/>
        </w:rPr>
        <w:t>заявления</w:t>
      </w:r>
      <w:r w:rsidRPr="00891735">
        <w:rPr>
          <w:rFonts w:ascii="Times New Roman" w:eastAsia="Times New Roman" w:hAnsi="Times New Roman" w:cs="Times New Roman"/>
          <w:color w:val="000000"/>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Pr="00891735">
        <w:rPr>
          <w:rFonts w:ascii="Times New Roman" w:eastAsia="Times New Roman" w:hAnsi="Times New Roman" w:cs="Times New Roman"/>
          <w:color w:val="000000"/>
          <w:sz w:val="24"/>
          <w:szCs w:val="24"/>
          <w:lang w:eastAsia="ru-RU"/>
        </w:rPr>
        <w:lastRenderedPageBreak/>
        <w:t>муниципального образования «П</w:t>
      </w:r>
      <w:r w:rsidR="00A222AD">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 в информационно-телекоммуникационной сети «Интернет»: http://p</w:t>
      </w:r>
      <w:r w:rsidR="00A222AD">
        <w:rPr>
          <w:rFonts w:ascii="Times New Roman" w:eastAsia="Times New Roman" w:hAnsi="Times New Roman" w:cs="Times New Roman"/>
          <w:color w:val="000000"/>
          <w:sz w:val="24"/>
          <w:szCs w:val="24"/>
          <w:lang w:val="en-US" w:eastAsia="ru-RU"/>
        </w:rPr>
        <w:t>odgorn</w:t>
      </w:r>
      <w:r w:rsidRPr="00891735">
        <w:rPr>
          <w:rFonts w:ascii="Times New Roman" w:eastAsia="Times New Roman" w:hAnsi="Times New Roman" w:cs="Times New Roman"/>
          <w:color w:val="000000"/>
          <w:sz w:val="24"/>
          <w:szCs w:val="24"/>
          <w:lang w:eastAsia="ru-RU"/>
        </w:rPr>
        <w:t>.tomsk.ru.</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34. В бумажном виде форма </w:t>
      </w:r>
      <w:r w:rsidRPr="00A222AD">
        <w:rPr>
          <w:rFonts w:ascii="Times New Roman" w:eastAsia="Times New Roman" w:hAnsi="Times New Roman" w:cs="Times New Roman"/>
          <w:color w:val="000000"/>
          <w:sz w:val="24"/>
          <w:szCs w:val="24"/>
          <w:lang w:eastAsia="ru-RU"/>
        </w:rPr>
        <w:t>заявления</w:t>
      </w:r>
      <w:r w:rsidRPr="00891735">
        <w:rPr>
          <w:rFonts w:ascii="Times New Roman" w:eastAsia="Times New Roman" w:hAnsi="Times New Roman" w:cs="Times New Roman"/>
          <w:color w:val="000000"/>
          <w:sz w:val="24"/>
          <w:szCs w:val="24"/>
          <w:lang w:eastAsia="ru-RU"/>
        </w:rPr>
        <w:t> может быть получена непосредственно в Администрации поселения по адресу, указанному в </w:t>
      </w:r>
      <w:r w:rsidRPr="00A222AD">
        <w:rPr>
          <w:rFonts w:ascii="Times New Roman" w:eastAsia="Times New Roman" w:hAnsi="Times New Roman" w:cs="Times New Roman"/>
          <w:color w:val="000000"/>
          <w:sz w:val="24"/>
          <w:szCs w:val="24"/>
          <w:lang w:eastAsia="ru-RU"/>
        </w:rPr>
        <w:t>приложении 1</w:t>
      </w:r>
      <w:r w:rsidRPr="00891735">
        <w:rPr>
          <w:rFonts w:ascii="Times New Roman" w:eastAsia="Times New Roman" w:hAnsi="Times New Roman" w:cs="Times New Roman"/>
          <w:color w:val="000000"/>
          <w:sz w:val="24"/>
          <w:szCs w:val="24"/>
          <w:lang w:eastAsia="ru-RU"/>
        </w:rPr>
        <w:t> к Административному регламенту.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35. 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36.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37.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Исчерпывающий перечень документов, необходимых</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r w:rsidR="00A222AD">
        <w:rPr>
          <w:rFonts w:ascii="Times New Roman" w:eastAsia="Times New Roman" w:hAnsi="Times New Roman" w:cs="Times New Roman"/>
          <w:b/>
          <w:bCs/>
          <w:color w:val="000000"/>
          <w:sz w:val="24"/>
          <w:szCs w:val="24"/>
          <w:lang w:eastAsia="ru-RU"/>
        </w:rPr>
        <w:t xml:space="preserve"> </w:t>
      </w:r>
      <w:r w:rsidRPr="00891735">
        <w:rPr>
          <w:rFonts w:ascii="Times New Roman" w:eastAsia="Times New Roman" w:hAnsi="Times New Roman" w:cs="Times New Roman"/>
          <w:b/>
          <w:bCs/>
          <w:color w:val="000000"/>
          <w:sz w:val="24"/>
          <w:szCs w:val="24"/>
          <w:lang w:eastAsia="ru-RU"/>
        </w:rPr>
        <w:t>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38. Заявитель вправе предъявить по собственному желанию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7" w:name="P212"/>
      <w:bookmarkEnd w:id="7"/>
      <w:r w:rsidRPr="00891735">
        <w:rPr>
          <w:rFonts w:ascii="Times New Roman" w:eastAsia="Times New Roman" w:hAnsi="Times New Roman" w:cs="Times New Roman"/>
          <w:color w:val="000000"/>
          <w:sz w:val="24"/>
          <w:szCs w:val="24"/>
          <w:lang w:eastAsia="ru-RU"/>
        </w:rPr>
        <w:t>39.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справку с места жительства о составе семьи (с указанием фамилии, имени, отчества (последнего - при наличии), даты рождения, степени родства;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документ, подтверждающий, что ранее занимаемые жилые помещения ими не были приватизированы;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40. Администрация поселения не вправе: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требовать от заявителя предоставления документов, подтверждающих внесение заявителем платы за предоставление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91735">
          <w:rPr>
            <w:rFonts w:ascii="Times New Roman" w:eastAsia="Times New Roman" w:hAnsi="Times New Roman" w:cs="Times New Roman"/>
            <w:color w:val="000000"/>
            <w:sz w:val="24"/>
            <w:szCs w:val="24"/>
            <w:u w:val="single"/>
            <w:lang w:eastAsia="ru-RU"/>
          </w:rPr>
          <w:t>пунктом 7.2 части 1 статьи 16</w:t>
        </w:r>
      </w:hyperlink>
      <w:r w:rsidRPr="00891735">
        <w:rPr>
          <w:rFonts w:ascii="Times New Roman" w:eastAsia="Times New Roman" w:hAnsi="Times New Roman" w:cs="Times New Roman"/>
          <w:color w:val="000000"/>
          <w:sz w:val="24"/>
          <w:szCs w:val="24"/>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40-1. Сотрудники Администрации поселения, работники МФЦ, организаций, указанных в части 1.1 статьи 16 Федерального закона № 210-ФЗ, не вправе требовать от заявителя: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5" w:history="1">
        <w:r w:rsidRPr="00891735">
          <w:rPr>
            <w:rFonts w:ascii="Times New Roman" w:eastAsia="Times New Roman" w:hAnsi="Times New Roman" w:cs="Times New Roman"/>
            <w:color w:val="000000"/>
            <w:sz w:val="24"/>
            <w:szCs w:val="24"/>
            <w:u w:val="single"/>
            <w:lang w:eastAsia="ru-RU"/>
          </w:rPr>
          <w:t>частью 6 статьи 7</w:t>
        </w:r>
      </w:hyperlink>
      <w:r w:rsidRPr="00891735">
        <w:rPr>
          <w:rFonts w:ascii="Times New Roman" w:eastAsia="Times New Roman" w:hAnsi="Times New Roman" w:cs="Times New Roman"/>
          <w:color w:val="000000"/>
          <w:sz w:val="24"/>
          <w:szCs w:val="24"/>
          <w:lang w:eastAsia="ru-RU"/>
        </w:rPr>
        <w:t> Федерального закона № 210-ФЗ, перечень документов. Заявитель вправе представить указанные документы и информацию по собственной инициативе;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891735">
          <w:rPr>
            <w:rFonts w:ascii="Times New Roman" w:eastAsia="Times New Roman" w:hAnsi="Times New Roman" w:cs="Times New Roman"/>
            <w:color w:val="000000"/>
            <w:sz w:val="24"/>
            <w:szCs w:val="24"/>
            <w:u w:val="single"/>
            <w:lang w:eastAsia="ru-RU"/>
          </w:rPr>
          <w:t>части 1 статьи 9</w:t>
        </w:r>
      </w:hyperlink>
      <w:r w:rsidRPr="00891735">
        <w:rPr>
          <w:rFonts w:ascii="Times New Roman" w:eastAsia="Times New Roman" w:hAnsi="Times New Roman" w:cs="Times New Roman"/>
          <w:color w:val="000000"/>
          <w:sz w:val="24"/>
          <w:szCs w:val="24"/>
          <w:lang w:eastAsia="ru-RU"/>
        </w:rPr>
        <w:t> Федерального закона № 210-ФЗ, и получения документов и информации, предоставляемых в результате предоставления таких услуг;</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91735">
          <w:rPr>
            <w:rFonts w:ascii="Times New Roman" w:eastAsia="Times New Roman" w:hAnsi="Times New Roman" w:cs="Times New Roman"/>
            <w:color w:val="000000"/>
            <w:sz w:val="24"/>
            <w:szCs w:val="24"/>
            <w:u w:val="single"/>
            <w:lang w:eastAsia="ru-RU"/>
          </w:rPr>
          <w:t>пунктом 4 части 1 статьи 7</w:t>
        </w:r>
      </w:hyperlink>
      <w:r w:rsidRPr="00891735">
        <w:rPr>
          <w:rFonts w:ascii="Times New Roman" w:eastAsia="Times New Roman" w:hAnsi="Times New Roman" w:cs="Times New Roman"/>
          <w:color w:val="000000"/>
          <w:sz w:val="24"/>
          <w:szCs w:val="24"/>
          <w:lang w:eastAsia="ru-RU"/>
        </w:rPr>
        <w:t>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соответствующей муниципальной услуги в полном объеме в порядке, определенном </w:t>
      </w:r>
      <w:hyperlink r:id="rId18" w:history="1">
        <w:r w:rsidRPr="00891735">
          <w:rPr>
            <w:rFonts w:ascii="Times New Roman" w:eastAsia="Times New Roman" w:hAnsi="Times New Roman" w:cs="Times New Roman"/>
            <w:color w:val="000000"/>
            <w:sz w:val="24"/>
            <w:szCs w:val="24"/>
            <w:u w:val="single"/>
            <w:lang w:eastAsia="ru-RU"/>
          </w:rPr>
          <w:t>частью 1.3</w:t>
        </w:r>
      </w:hyperlink>
      <w:r w:rsidRPr="00891735">
        <w:rPr>
          <w:rFonts w:ascii="Times New Roman" w:eastAsia="Times New Roman" w:hAnsi="Times New Roman" w:cs="Times New Roman"/>
          <w:color w:val="000000"/>
          <w:sz w:val="24"/>
          <w:szCs w:val="24"/>
          <w:lang w:eastAsia="ru-RU"/>
        </w:rPr>
        <w:t> статьи 16 Федерального закона № 210-ФЗ.</w:t>
      </w:r>
    </w:p>
    <w:p w:rsidR="00891735" w:rsidRPr="00891735" w:rsidRDefault="00891735" w:rsidP="00891735">
      <w:pPr>
        <w:spacing w:after="0" w:line="240" w:lineRule="auto"/>
        <w:ind w:firstLine="60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Запрос заявителя в Администрацию поселения о предоставлении муниципальной услуги приравнивается к согласию такого заявителя с обработкой его персональных данных в Администрации поселения в целях и объеме, необходимых для предоставления муниципальной услуги. Для обработки Администрацией поселения персональных данных в целях предоставления персональных данных заявителя, имеющихся в распоряжении такого органа или организации, орган, предоставляющий муниципальную услугу, либо подведомственную органу местного самоуправления организацию, участвующую в предоставлении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 при регистрации субъекта персональных данных на Портале государственных и муниципальных услуг (функций) Томской области и Едином </w:t>
      </w:r>
      <w:r w:rsidRPr="00891735">
        <w:rPr>
          <w:rFonts w:ascii="Times New Roman" w:eastAsia="Times New Roman" w:hAnsi="Times New Roman" w:cs="Times New Roman"/>
          <w:color w:val="000000"/>
          <w:sz w:val="24"/>
          <w:szCs w:val="24"/>
          <w:lang w:eastAsia="ru-RU"/>
        </w:rPr>
        <w:lastRenderedPageBreak/>
        <w:t>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w:t>
      </w:r>
      <w:hyperlink r:id="rId19" w:history="1">
        <w:r w:rsidRPr="00891735">
          <w:rPr>
            <w:rFonts w:ascii="Times New Roman" w:eastAsia="Times New Roman" w:hAnsi="Times New Roman" w:cs="Times New Roman"/>
            <w:color w:val="000000"/>
            <w:sz w:val="24"/>
            <w:szCs w:val="24"/>
            <w:u w:val="single"/>
            <w:lang w:eastAsia="ru-RU"/>
          </w:rPr>
          <w:t>статьи 6</w:t>
        </w:r>
      </w:hyperlink>
      <w:r w:rsidRPr="00891735">
        <w:rPr>
          <w:rFonts w:ascii="Times New Roman" w:eastAsia="Times New Roman" w:hAnsi="Times New Roman" w:cs="Times New Roman"/>
          <w:color w:val="000000"/>
          <w:sz w:val="24"/>
          <w:szCs w:val="24"/>
          <w:lang w:eastAsia="ru-RU"/>
        </w:rPr>
        <w:t> Федерального закона от 27 июля 2006 года № 152-ФЗ «О персональных данных».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Исчерпывающий перечень оснований для отказа</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в приеме документов, необходимых для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41. Основания для отказа в приеме документов отсутствуют.</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E32C37" w:rsidRDefault="00E32C37" w:rsidP="00891735">
      <w:pPr>
        <w:spacing w:after="0" w:line="240" w:lineRule="auto"/>
        <w:ind w:firstLine="567"/>
        <w:jc w:val="center"/>
        <w:rPr>
          <w:rFonts w:ascii="Times New Roman" w:eastAsia="Times New Roman" w:hAnsi="Times New Roman" w:cs="Times New Roman"/>
          <w:b/>
          <w:bCs/>
          <w:color w:val="000000"/>
          <w:sz w:val="24"/>
          <w:szCs w:val="24"/>
          <w:lang w:eastAsia="ru-RU"/>
        </w:rPr>
      </w:pPr>
    </w:p>
    <w:p w:rsidR="00E32C37" w:rsidRDefault="00E32C37" w:rsidP="00891735">
      <w:pPr>
        <w:spacing w:after="0" w:line="240" w:lineRule="auto"/>
        <w:ind w:firstLine="567"/>
        <w:jc w:val="center"/>
        <w:rPr>
          <w:rFonts w:ascii="Times New Roman" w:eastAsia="Times New Roman" w:hAnsi="Times New Roman" w:cs="Times New Roman"/>
          <w:b/>
          <w:bCs/>
          <w:color w:val="000000"/>
          <w:sz w:val="24"/>
          <w:szCs w:val="24"/>
          <w:lang w:eastAsia="ru-RU"/>
        </w:rPr>
      </w:pPr>
    </w:p>
    <w:p w:rsidR="00E32C37" w:rsidRDefault="00E32C37" w:rsidP="00891735">
      <w:pPr>
        <w:spacing w:after="0" w:line="240" w:lineRule="auto"/>
        <w:ind w:firstLine="567"/>
        <w:jc w:val="center"/>
        <w:rPr>
          <w:rFonts w:ascii="Times New Roman" w:eastAsia="Times New Roman" w:hAnsi="Times New Roman" w:cs="Times New Roman"/>
          <w:b/>
          <w:bCs/>
          <w:color w:val="000000"/>
          <w:sz w:val="24"/>
          <w:szCs w:val="24"/>
          <w:lang w:eastAsia="ru-RU"/>
        </w:rPr>
      </w:pP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Исчерпывающий перечень оснований для приостановления</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или отказа в предоставлении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42. Основания для приостановления предоставления муниципальной услуги отсутствуют.</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8" w:name="P233"/>
      <w:bookmarkEnd w:id="8"/>
      <w:r w:rsidRPr="00891735">
        <w:rPr>
          <w:rFonts w:ascii="Times New Roman" w:eastAsia="Times New Roman" w:hAnsi="Times New Roman" w:cs="Times New Roman"/>
          <w:color w:val="000000"/>
          <w:sz w:val="24"/>
          <w:szCs w:val="24"/>
          <w:lang w:eastAsia="ru-RU"/>
        </w:rPr>
        <w:t>43. Основания для отказа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не предоставлены документы, указанные в </w:t>
      </w:r>
      <w:r w:rsidRPr="00A222AD">
        <w:rPr>
          <w:rFonts w:ascii="Times New Roman" w:eastAsia="Times New Roman" w:hAnsi="Times New Roman" w:cs="Times New Roman"/>
          <w:color w:val="000000"/>
          <w:sz w:val="24"/>
          <w:szCs w:val="24"/>
          <w:lang w:eastAsia="ru-RU"/>
        </w:rPr>
        <w:t>пункте 31</w:t>
      </w:r>
      <w:r w:rsidRPr="00891735">
        <w:rPr>
          <w:rFonts w:ascii="Times New Roman" w:eastAsia="Times New Roman" w:hAnsi="Times New Roman" w:cs="Times New Roman"/>
          <w:color w:val="000000"/>
          <w:sz w:val="24"/>
          <w:szCs w:val="24"/>
          <w:lang w:eastAsia="ru-RU"/>
        </w:rPr>
        <w:t> Административного регламента;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с заявлением обратился гражданин, который уже использовал право на приобретение в собственность жилого помещения муниципального жилищного фонда в порядке приватизации, за исключением граждан, которые стали собственниками жилого помещения муниципального жилищного фонда в порядке его приватизации в период своего несовершеннолетия;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3) на жилое помещение муниципального жилищного фонда в установленном действующим законодательством Российской Федерации порядке наложен арест или ограничение на приватизацию;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 отсутствие документа, подтверждающего, что право на приватизацию жилья не было использовано ранее;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5) </w:t>
      </w:r>
      <w:r w:rsidR="00320262" w:rsidRPr="00891735">
        <w:rPr>
          <w:rFonts w:ascii="Times New Roman" w:eastAsia="Times New Roman" w:hAnsi="Times New Roman" w:cs="Times New Roman"/>
          <w:color w:val="000000"/>
          <w:sz w:val="24"/>
          <w:szCs w:val="24"/>
          <w:lang w:eastAsia="ru-RU"/>
        </w:rPr>
        <w:t>не включение</w:t>
      </w:r>
      <w:r w:rsidRPr="00891735">
        <w:rPr>
          <w:rFonts w:ascii="Times New Roman" w:eastAsia="Times New Roman" w:hAnsi="Times New Roman" w:cs="Times New Roman"/>
          <w:color w:val="000000"/>
          <w:sz w:val="24"/>
          <w:szCs w:val="24"/>
          <w:lang w:eastAsia="ru-RU"/>
        </w:rPr>
        <w:t xml:space="preserve"> в участники приватизации жилого помещения несовершеннолетних членов семьи до 18 лет (без разрешения органов опеки и попечительства);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 жилое помещение находится в аварийном состоянии или входит в состав специализированного жилищного фонда муниципального образования «П</w:t>
      </w:r>
      <w:r w:rsidR="00A222AD">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 жилое помещение отсутствует в реестре муниципального имущества муниципального образования «П</w:t>
      </w:r>
      <w:r w:rsidR="00A222AD">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 с заявлением обратилось неуполномоченное лицо, которое не может представлять интересы в силу своего статуса, либо лицо, действующее без доверенности.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Перечень услуг, которые являются необходимыми</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576E9E">
        <w:rPr>
          <w:rFonts w:ascii="Times New Roman" w:eastAsia="Times New Roman" w:hAnsi="Times New Roman" w:cs="Times New Roman"/>
          <w:b/>
          <w:bCs/>
          <w:color w:val="000000"/>
          <w:sz w:val="24"/>
          <w:szCs w:val="24"/>
          <w:lang w:eastAsia="ru-RU"/>
        </w:rPr>
        <w:t xml:space="preserve"> </w:t>
      </w:r>
      <w:r w:rsidRPr="00891735">
        <w:rPr>
          <w:rFonts w:ascii="Times New Roman" w:eastAsia="Times New Roman" w:hAnsi="Times New Roman" w:cs="Times New Roman"/>
          <w:b/>
          <w:bCs/>
          <w:color w:val="000000"/>
          <w:sz w:val="24"/>
          <w:szCs w:val="24"/>
          <w:lang w:eastAsia="ru-RU"/>
        </w:rPr>
        <w:t>в предоставлении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44.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выдача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получение справки об участии гражданина в приватизации жилого помещения;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 выдача согласия органов опеки и попечительства на отказ от включения несовершеннолетних в число участников общей долевой собственности на жилое помещение.</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Порядок, размер и основания взимания государственной</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пошлины или иной платы, взимаемой за предоставление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45. Муниципальная услуга предоставляется бесплатно.</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Максимальный срок ожидания в очереди при подаче запроса</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о предоставлении муниципальной услуги и при получении результата предоставления таких услуг</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46. Максимальное время ожидания в очереди при личной подаче заявления о предоставлении муниципальной услуги и необходимых документов составляет 15 минут.</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Порядок, размер и основания взимания платы за предоставление</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47. Услуги, которые являются необходимыми и обязательными для предоставления муниципальной услуги, предоставляются бесплатно.</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Срок и порядок регистрации запроса заявителя</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о предоставлении муниципальной услуги, в том числе в электронной форме</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48. Заявление на бумажном носителе регистрируется в течение 1 рабочего дня с момента поступления в Администрацию поселения заявления и документов, необходимых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49. 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производится в срок не позднее дня, следующего за днем его поступления в Администрацию поселения (при поступлении в электронной форме в нерабочее время - в ближайший рабочий день, следующий за днем поступления документов).</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Требования к помещениям, в которых предоставляются</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00576E9E">
        <w:rPr>
          <w:rFonts w:ascii="Times New Roman" w:eastAsia="Times New Roman" w:hAnsi="Times New Roman" w:cs="Times New Roman"/>
          <w:b/>
          <w:bCs/>
          <w:color w:val="000000"/>
          <w:sz w:val="24"/>
          <w:szCs w:val="24"/>
          <w:lang w:eastAsia="ru-RU"/>
        </w:rPr>
        <w:t xml:space="preserve"> </w:t>
      </w:r>
      <w:r w:rsidRPr="00891735">
        <w:rPr>
          <w:rFonts w:ascii="Times New Roman" w:eastAsia="Times New Roman" w:hAnsi="Times New Roman" w:cs="Times New Roman"/>
          <w:b/>
          <w:bCs/>
          <w:color w:val="000000"/>
          <w:sz w:val="24"/>
          <w:szCs w:val="24"/>
          <w:lang w:eastAsia="ru-RU"/>
        </w:rPr>
        <w:t>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50. Предоставление муниципальных услуг осуществляется в специально выделенных для этих целей помещениях.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51.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sidRPr="00891735">
        <w:rPr>
          <w:rFonts w:ascii="Times New Roman" w:eastAsia="Times New Roman" w:hAnsi="Times New Roman" w:cs="Times New Roman"/>
          <w:color w:val="000000"/>
          <w:sz w:val="24"/>
          <w:szCs w:val="24"/>
          <w:lang w:eastAsia="ru-RU"/>
        </w:rPr>
        <w:lastRenderedPageBreak/>
        <w:t>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0" w:history="1">
        <w:r w:rsidRPr="00891735">
          <w:rPr>
            <w:rFonts w:ascii="Times New Roman" w:eastAsia="Times New Roman" w:hAnsi="Times New Roman" w:cs="Times New Roman"/>
            <w:color w:val="000000"/>
            <w:sz w:val="24"/>
            <w:szCs w:val="24"/>
            <w:u w:val="single"/>
            <w:lang w:eastAsia="ru-RU"/>
          </w:rPr>
          <w:t>порядке</w:t>
        </w:r>
      </w:hyperlink>
      <w:r w:rsidRPr="00891735">
        <w:rPr>
          <w:rFonts w:ascii="Times New Roman" w:eastAsia="Times New Roman" w:hAnsi="Times New Roman" w:cs="Times New Roman"/>
          <w:color w:val="000000"/>
          <w:sz w:val="24"/>
          <w:szCs w:val="24"/>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а при невозможности установления пандуса вход должен быть оборудован специальными средствами оповещения (кнопкой для вызова) для предоставления муниципальной услуги лицам с ограниченными возможностями.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53. На здании рядом с входом должна быть размещена информационная табличка (вывеска), содержащая следующую информацию: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наименование Администрации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место нахождения и юридический адрес;</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режим работы;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номера телефонов для справок;</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адрес официального сайта муниципального образования «П</w:t>
      </w:r>
      <w:r w:rsidR="00576E9E">
        <w:rPr>
          <w:rFonts w:ascii="Times New Roman" w:eastAsia="Times New Roman" w:hAnsi="Times New Roman" w:cs="Times New Roman"/>
          <w:color w:val="000000"/>
          <w:sz w:val="24"/>
          <w:szCs w:val="24"/>
          <w:lang w:eastAsia="ru-RU"/>
        </w:rPr>
        <w:t>одгорнское</w:t>
      </w:r>
      <w:r w:rsidRPr="00891735">
        <w:rPr>
          <w:rFonts w:ascii="Times New Roman" w:eastAsia="Times New Roman" w:hAnsi="Times New Roman" w:cs="Times New Roman"/>
          <w:color w:val="000000"/>
          <w:sz w:val="24"/>
          <w:szCs w:val="24"/>
          <w:lang w:eastAsia="ru-RU"/>
        </w:rPr>
        <w:t xml:space="preserve"> сельское поселение» в сети Интернет.</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54. Фасад здания должен быть оборудован осветительными приборами, позволяющими посетителям ознакомиться с информационными табличками.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55.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56.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57. 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59. Помещения приема выдачи документов оборудуются стендами (стойками), содержащими информацию о порядке предоставления муниципальных услуг.</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60. 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Администрации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61. В помещении приема и выдачи документов выделяется место для оформления документов, предусматривающее столы (стойки) с бланками </w:t>
      </w:r>
      <w:r w:rsidRPr="00265A1B">
        <w:rPr>
          <w:rFonts w:ascii="Times New Roman" w:eastAsia="Times New Roman" w:hAnsi="Times New Roman" w:cs="Times New Roman"/>
          <w:color w:val="000000"/>
          <w:sz w:val="24"/>
          <w:szCs w:val="24"/>
          <w:lang w:eastAsia="ru-RU"/>
        </w:rPr>
        <w:t>заявлений</w:t>
      </w:r>
      <w:r w:rsidRPr="00891735">
        <w:rPr>
          <w:rFonts w:ascii="Times New Roman" w:eastAsia="Times New Roman" w:hAnsi="Times New Roman" w:cs="Times New Roman"/>
          <w:color w:val="000000"/>
          <w:sz w:val="24"/>
          <w:szCs w:val="24"/>
          <w:lang w:eastAsia="ru-RU"/>
        </w:rPr>
        <w:t> и канцелярскими принадлежностями.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62.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677D38"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677D38">
        <w:rPr>
          <w:rFonts w:ascii="Times New Roman" w:eastAsia="Times New Roman" w:hAnsi="Times New Roman" w:cs="Times New Roman"/>
          <w:b/>
          <w:bCs/>
          <w:color w:val="000000"/>
          <w:sz w:val="24"/>
          <w:szCs w:val="24"/>
          <w:lang w:eastAsia="ru-RU"/>
        </w:rPr>
        <w:t>Показатели доступности и качества муниципальных услуг,</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677D38">
        <w:rPr>
          <w:rFonts w:ascii="Times New Roman" w:eastAsia="Times New Roman" w:hAnsi="Times New Roman" w:cs="Times New Roman"/>
          <w:b/>
          <w:bCs/>
          <w:color w:val="000000"/>
          <w:sz w:val="24"/>
          <w:szCs w:val="24"/>
          <w:lang w:eastAsia="ru-RU"/>
        </w:rPr>
        <w:t>возможность получения</w:t>
      </w:r>
      <w:r w:rsidRPr="00891735">
        <w:rPr>
          <w:rFonts w:ascii="Times New Roman" w:eastAsia="Times New Roman" w:hAnsi="Times New Roman" w:cs="Times New Roman"/>
          <w:b/>
          <w:bCs/>
          <w:color w:val="000000"/>
          <w:sz w:val="24"/>
          <w:szCs w:val="24"/>
          <w:lang w:eastAsia="ru-RU"/>
        </w:rPr>
        <w:t xml:space="preserve"> информации о ходе предоставления муниципальной услуги, возможность получения услуги в электронной форме или в МФЦ предоставления муниципальных услуг</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63. Показателями доступности и качества муниципальной услуги являются: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достоверность предоставляемой гражданам информации;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полнота информирования граждан;</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наглядность форм предоставляемой информации об административных процедурах;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удобство и доступность получения информации заявителями о порядке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соблюдение сроков исполнения отдельных административных процедур и предоставления муниципальной услуги в целом;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соблюдение требований к размеру платы за предоставление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соблюдение требований стандарта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отсутствие обоснованных жалоб на решения, действия (бездействие) Администрации поселения, должностных лиц Администрации поселения либо муниципальных служащих при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полнота и актуальность информации о порядке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63.1.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официального сайта: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 получение информации о порядке и сроках предоставления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б) запись на прием в орган (организацию), МФЦ для подачи запроса о предоставлении услуги (далее - запрос);</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формирование запроса;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 прием и регистрация органом (организацией) запроса и иных документов, необходимых для предоставления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е) получение результата предоставления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ж) получение сведений о ходе выполнения запроса;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з) осуществление оценки качества предоставления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64. При получении муниципальной услуги заявитель осуществляет не более 2 взаимодействий с должностными лицами, в том числе: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при подаче запроса на получение услуги и получении результата услуги заявителем лично, в том числе через МФЦ, - не более 2 раз;</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при подаче запроса на получение услуги и получении результата услуги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65. Продолжительность каждого взаимодействия не должна превышать 15 минут. В случае если по конкретной услуге или в конкретном муниципальном образовании установлено иное - указывается иной показатель продолжительности.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Иные требования, в том числе учитывающие особенности</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w:t>
      </w:r>
      <w:r w:rsidR="00677D38">
        <w:rPr>
          <w:rFonts w:ascii="Times New Roman" w:eastAsia="Times New Roman" w:hAnsi="Times New Roman" w:cs="Times New Roman"/>
          <w:b/>
          <w:bCs/>
          <w:color w:val="000000"/>
          <w:sz w:val="24"/>
          <w:szCs w:val="24"/>
          <w:lang w:eastAsia="ru-RU"/>
        </w:rPr>
        <w:t xml:space="preserve"> </w:t>
      </w:r>
      <w:r w:rsidRPr="00891735">
        <w:rPr>
          <w:rFonts w:ascii="Times New Roman" w:eastAsia="Times New Roman" w:hAnsi="Times New Roman" w:cs="Times New Roman"/>
          <w:b/>
          <w:bCs/>
          <w:color w:val="000000"/>
          <w:sz w:val="24"/>
          <w:szCs w:val="24"/>
          <w:lang w:eastAsia="ru-RU"/>
        </w:rPr>
        <w:t>услуги в электронной форме</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67.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69.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70.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 ознакомления с формами </w:t>
      </w:r>
      <w:r w:rsidRPr="00677D38">
        <w:rPr>
          <w:rFonts w:ascii="Times New Roman" w:eastAsia="Times New Roman" w:hAnsi="Times New Roman" w:cs="Times New Roman"/>
          <w:color w:val="000000"/>
          <w:sz w:val="24"/>
          <w:szCs w:val="24"/>
          <w:lang w:eastAsia="ru-RU"/>
        </w:rPr>
        <w:t>заявлений</w:t>
      </w:r>
      <w:r w:rsidRPr="00891735">
        <w:rPr>
          <w:rFonts w:ascii="Times New Roman" w:eastAsia="Times New Roman" w:hAnsi="Times New Roman" w:cs="Times New Roman"/>
          <w:color w:val="000000"/>
          <w:sz w:val="24"/>
          <w:szCs w:val="24"/>
          <w:lang w:eastAsia="ru-RU"/>
        </w:rPr>
        <w:t>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б) представления заявления о предоставлении муниципальной услуги в электронном виде;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осуществления мониторинга хода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 получения результата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71. В случае поступления заявления и документов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72. 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73. Организация предоставления муниципальной услуги осуществляется по принципу «одного окна» на базе МФЦ при личном обращении заявителя.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74. 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 заключенным в установленном порядке.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76. Предварительная запись может осуществляться следующими способами по выбору заявителя: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при личном обращении заявителя в Администрацию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 телефону;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через официальный сайт Администрации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77. При предварительной записи заявитель сообщает следующие данные: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фамилию, имя, отчество (последнее при наличии);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контактный номер телефона;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адрес электронной почты (при наличии);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желаемые дату и время представления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78.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79.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поселения, может распечатать аналог талона-подтверждения.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80. Запись заявителей на определенную дату заканчивается за сутки до наступления этой даты.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82. Заявителям, записавшимся на прием через официальный сайт муниципального образования "П</w:t>
      </w:r>
      <w:r w:rsidR="00677D38">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83. Заявитель в любое время вправе отказаться от предварительной записи.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84. В отсутствие заявителей, обратившихся по предварительной записи, осуществляется прием заявителей, обратившихся в порядке очереди.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85. График приема (приемное время) заявителей по предварительной записи устанавливается Главой Администрации поселения, в зависимости от интенсивности обращений.</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3. Состав, последовательность и сроки выполнения</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(действий) в электронной</w:t>
      </w:r>
      <w:r w:rsidR="00677D38">
        <w:rPr>
          <w:rFonts w:ascii="Times New Roman" w:eastAsia="Times New Roman" w:hAnsi="Times New Roman" w:cs="Times New Roman"/>
          <w:b/>
          <w:bCs/>
          <w:color w:val="000000"/>
          <w:sz w:val="24"/>
          <w:szCs w:val="24"/>
          <w:lang w:eastAsia="ru-RU"/>
        </w:rPr>
        <w:t xml:space="preserve"> </w:t>
      </w:r>
      <w:r w:rsidRPr="00891735">
        <w:rPr>
          <w:rFonts w:ascii="Times New Roman" w:eastAsia="Times New Roman" w:hAnsi="Times New Roman" w:cs="Times New Roman"/>
          <w:b/>
          <w:bCs/>
          <w:color w:val="000000"/>
          <w:sz w:val="24"/>
          <w:szCs w:val="24"/>
          <w:lang w:eastAsia="ru-RU"/>
        </w:rPr>
        <w:t>форме, а также особенности выполнения административных</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процедур в МФЦ</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 Предоставление муниципальной услуги включает в себя следующие административные процедуры: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запись на прием в Администрации П</w:t>
      </w:r>
      <w:r w:rsidR="00124CE9">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 сельского поселения для подачи заявления и документов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формирование запроса о предоставлении муниципальной услуги в электронной форме;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прием заявления и документов, необходимых для предоставления муниципальной услуги (либо отказ в приеме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прием и регистрация запроса и иных документов, необходимых для предоставления муниципальной услуги, в электронной форме;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формирование и направление межведомственных запросов;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выдача результата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получение сведений о ходе выполнения запроса в электронной форме.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Запись на прием для подачи запроса о предоставлении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86.1. Запись на прием в Администрацию поселения для подачи запроса с использованием Единого портала государственных и муниципальных услуг (функций), официального сайта не осуществляется.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Формирование запроса о предоставлении муниципальной услуги, в электронной форме</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86.3. 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86.4.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86.5. При формировании запроса заявителю обеспечивается: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 возможность копирования и сохранения запроса и иных документов, указанных в </w:t>
      </w:r>
      <w:r w:rsidRPr="000D43F3">
        <w:rPr>
          <w:rFonts w:ascii="Times New Roman" w:eastAsia="Times New Roman" w:hAnsi="Times New Roman" w:cs="Times New Roman"/>
          <w:color w:val="000000"/>
          <w:sz w:val="24"/>
          <w:szCs w:val="24"/>
          <w:lang w:eastAsia="ru-RU"/>
        </w:rPr>
        <w:t>пункте 31</w:t>
      </w:r>
      <w:r w:rsidRPr="00891735">
        <w:rPr>
          <w:rFonts w:ascii="Times New Roman" w:eastAsia="Times New Roman" w:hAnsi="Times New Roman" w:cs="Times New Roman"/>
          <w:color w:val="000000"/>
          <w:sz w:val="24"/>
          <w:szCs w:val="24"/>
          <w:lang w:eastAsia="ru-RU"/>
        </w:rPr>
        <w:t> Административного регламента, необходимых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возможность печати на бумажном носителе копии электронной формы запроса;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86.6. Сформированный и </w:t>
      </w:r>
      <w:r w:rsidR="00320262" w:rsidRPr="00891735">
        <w:rPr>
          <w:rFonts w:ascii="Times New Roman" w:eastAsia="Times New Roman" w:hAnsi="Times New Roman" w:cs="Times New Roman"/>
          <w:color w:val="000000"/>
          <w:sz w:val="24"/>
          <w:szCs w:val="24"/>
          <w:lang w:eastAsia="ru-RU"/>
        </w:rPr>
        <w:t>подписанный запрос,</w:t>
      </w:r>
      <w:r w:rsidRPr="00891735">
        <w:rPr>
          <w:rFonts w:ascii="Times New Roman" w:eastAsia="Times New Roman" w:hAnsi="Times New Roman" w:cs="Times New Roman"/>
          <w:color w:val="000000"/>
          <w:sz w:val="24"/>
          <w:szCs w:val="24"/>
          <w:lang w:eastAsia="ru-RU"/>
        </w:rPr>
        <w:t xml:space="preserve"> и иные документы, указанные в </w:t>
      </w:r>
      <w:r w:rsidRPr="000D43F3">
        <w:rPr>
          <w:rFonts w:ascii="Times New Roman" w:eastAsia="Times New Roman" w:hAnsi="Times New Roman" w:cs="Times New Roman"/>
          <w:color w:val="000000"/>
          <w:sz w:val="24"/>
          <w:szCs w:val="24"/>
          <w:lang w:eastAsia="ru-RU"/>
        </w:rPr>
        <w:t>пункте 31</w:t>
      </w:r>
      <w:r w:rsidRPr="00891735">
        <w:rPr>
          <w:rFonts w:ascii="Times New Roman" w:eastAsia="Times New Roman" w:hAnsi="Times New Roman" w:cs="Times New Roman"/>
          <w:color w:val="000000"/>
          <w:sz w:val="24"/>
          <w:szCs w:val="24"/>
          <w:lang w:eastAsia="ru-RU"/>
        </w:rPr>
        <w:t>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государственных и муниципальных услуг (функций), официального сайта.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Прием и регистрация запроса и иных документов, необходимых</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для предоставления муниципальной услуги, в электронной форме</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86.7. Администрация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86.8. Срок регистрации запроса в электронной форме не может превышать 2 рабочих дней.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86.9. Предоставление муниципальной услуги начинается с момента приема и регистрации Администрацией поселения электронных документов, необходимых для </w:t>
      </w:r>
      <w:r w:rsidRPr="00891735">
        <w:rPr>
          <w:rFonts w:ascii="Times New Roman" w:eastAsia="Times New Roman" w:hAnsi="Times New Roman" w:cs="Times New Roman"/>
          <w:color w:val="000000"/>
          <w:sz w:val="24"/>
          <w:szCs w:val="24"/>
          <w:lang w:eastAsia="ru-RU"/>
        </w:rPr>
        <w:lastRenderedPageBreak/>
        <w:t>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86.10. Прием и регистрация запроса осуществляются должностным лицом Администрации поселения, ответственным за прием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86.11. После регистрации запрос направляется должностному лицу, ответственному за предоставление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86.12.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Прием заявления и документов, необходимых для предоставления</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муниципальной услуги либо отказ в приеме документов</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87. Основанием для начала процедуры является поступление в Администрацию поселения, при личном обращении, почтовым отправлением, в электронной форме, а также поданных через МФЦ предоставления государственных и муниципальных услуг заявления о предоставлении муниципальной услуги и прилагаемых к нему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Заявление должно содержать письменное согласие всех совместно проживающих совершеннолетних граждан - членов семьи, а также несовершеннолетних граждан в возрасте от 14 до 18 лет, в том числе временно отсутствующих граждан, за которыми в соответствии с законодательством Российской Федерации сохраняется право пользования жилым помещением.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88. Заявления об отказе от участия в приватизации жилого помещения и заявления об участии в приватизации оформляются в присутствии Уполномоченного лица.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89. Уполномоченное лицо проверяет документы, удостоверяющие личность заявителя, членов его семьи (полномочия их представителей), комплектность документов, их соответствие установленным требованиям.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90. При установлении факта отсутствия документов, предусмотренных </w:t>
      </w:r>
      <w:r w:rsidRPr="00B72C00">
        <w:rPr>
          <w:rFonts w:ascii="Times New Roman" w:eastAsia="Times New Roman" w:hAnsi="Times New Roman" w:cs="Times New Roman"/>
          <w:color w:val="000000"/>
          <w:sz w:val="24"/>
          <w:szCs w:val="24"/>
          <w:lang w:eastAsia="ru-RU"/>
        </w:rPr>
        <w:t>31</w:t>
      </w:r>
      <w:r w:rsidRPr="00891735">
        <w:rPr>
          <w:rFonts w:ascii="Times New Roman" w:eastAsia="Times New Roman" w:hAnsi="Times New Roman" w:cs="Times New Roman"/>
          <w:color w:val="000000"/>
          <w:sz w:val="24"/>
          <w:szCs w:val="24"/>
          <w:lang w:eastAsia="ru-RU"/>
        </w:rPr>
        <w:t> Административного регламента, Уполномоченное лицо уведомляет заявителя о наличии препятствий к рассмотрению вопроса о передаче в собственность граждан жилого помещения, объясняет заявителю содержание выявленных недостатков в представленных документах и предлагает принять меры по их устранению.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91. Прием и регистрация заявления о предоставлении муниципальной услуги и прилагаемых к нему документов осуществляются Уполномоченным лицом. По результату принятия заявления и документов Уполномоченным лицом составляется </w:t>
      </w:r>
      <w:r w:rsidRPr="00B72C00">
        <w:rPr>
          <w:rFonts w:ascii="Times New Roman" w:eastAsia="Times New Roman" w:hAnsi="Times New Roman" w:cs="Times New Roman"/>
          <w:color w:val="000000"/>
          <w:sz w:val="24"/>
          <w:szCs w:val="24"/>
          <w:lang w:eastAsia="ru-RU"/>
        </w:rPr>
        <w:t>расписка</w:t>
      </w:r>
      <w:r w:rsidRPr="00891735">
        <w:rPr>
          <w:rFonts w:ascii="Times New Roman" w:eastAsia="Times New Roman" w:hAnsi="Times New Roman" w:cs="Times New Roman"/>
          <w:color w:val="000000"/>
          <w:sz w:val="24"/>
          <w:szCs w:val="24"/>
          <w:lang w:eastAsia="ru-RU"/>
        </w:rPr>
        <w:t> о принятии документов для оформления приватизации жилого помещения (приложение 5) с указанием всех принятых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93. Принятое заявление и документы после их приема по описи Уполномоченным лицом не позднее рабочего дня, следующего за днем их принятия, передаются специалисту Администрации поселения по делопроизводству для регистрации в журнале регистрации письменных обращений граждан.</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94. После регистрации заявления и прилагаемых документов специалист Администрации поселения по делопроизводству, не позднее дня регистрации, направляет заявление и приложенные к нему документы Главе поселения для визирования.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95. После визирования, не позднее следующего рабочего дня, заявление с приложенными документами передается специалисту Администрации поселения по делопроизводству, который в день получения завизированных документов направляет их Уполномоченному лицу для рассмотрения.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96. 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специалисту, ответственному за подготовку документов, для рассмотрения.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97. Максимальный срок выполнения административной процедуры «Прием и регистрация заявления и прилагаемых к нему документов» не превышает 3 рабочих дней со дня регистрации.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Рассмотрение заявления и представленных документов</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98. Основанием для рассмотрения заявления и представленных документов является поступление заявления и представленных документов Уполномоченному лицу.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99. Уполномоченное лицо проверяет комплектность и содержание документов в течение 3 рабочих дней со дня получения пакета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100. В случае если заявителем представлен полный пакет документов в соответствии с требованиями </w:t>
      </w:r>
      <w:r w:rsidRPr="00B72C00">
        <w:rPr>
          <w:rFonts w:ascii="Times New Roman" w:eastAsia="Times New Roman" w:hAnsi="Times New Roman" w:cs="Times New Roman"/>
          <w:color w:val="000000"/>
          <w:sz w:val="24"/>
          <w:szCs w:val="24"/>
          <w:lang w:eastAsia="ru-RU"/>
        </w:rPr>
        <w:t>пункта 31</w:t>
      </w:r>
      <w:r w:rsidRPr="00891735">
        <w:rPr>
          <w:rFonts w:ascii="Times New Roman" w:eastAsia="Times New Roman" w:hAnsi="Times New Roman" w:cs="Times New Roman"/>
          <w:color w:val="000000"/>
          <w:sz w:val="24"/>
          <w:szCs w:val="24"/>
          <w:lang w:eastAsia="ru-RU"/>
        </w:rPr>
        <w:t> Административного регламента, Уполномоченное лицо проверяет наличие документов, указанных в </w:t>
      </w:r>
      <w:r w:rsidRPr="00B72C00">
        <w:rPr>
          <w:rFonts w:ascii="Times New Roman" w:eastAsia="Times New Roman" w:hAnsi="Times New Roman" w:cs="Times New Roman"/>
          <w:color w:val="000000"/>
          <w:sz w:val="24"/>
          <w:szCs w:val="24"/>
          <w:lang w:eastAsia="ru-RU"/>
        </w:rPr>
        <w:t>пункте 39</w:t>
      </w:r>
      <w:r w:rsidRPr="00891735">
        <w:rPr>
          <w:rFonts w:ascii="Times New Roman" w:eastAsia="Times New Roman" w:hAnsi="Times New Roman" w:cs="Times New Roman"/>
          <w:color w:val="000000"/>
          <w:sz w:val="24"/>
          <w:szCs w:val="24"/>
          <w:lang w:eastAsia="ru-RU"/>
        </w:rPr>
        <w:t> Административного регламента, которые могут быть предоставлены заявителем по собственной инициативе.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101. В случае непредставления документов, указанных в </w:t>
      </w:r>
      <w:r w:rsidRPr="00B72C00">
        <w:rPr>
          <w:rFonts w:ascii="Times New Roman" w:eastAsia="Times New Roman" w:hAnsi="Times New Roman" w:cs="Times New Roman"/>
          <w:color w:val="000000"/>
          <w:sz w:val="24"/>
          <w:szCs w:val="24"/>
          <w:lang w:eastAsia="ru-RU"/>
        </w:rPr>
        <w:t>пункте 39</w:t>
      </w:r>
      <w:r w:rsidRPr="00891735">
        <w:rPr>
          <w:rFonts w:ascii="Times New Roman" w:eastAsia="Times New Roman" w:hAnsi="Times New Roman" w:cs="Times New Roman"/>
          <w:color w:val="000000"/>
          <w:sz w:val="24"/>
          <w:szCs w:val="24"/>
          <w:lang w:eastAsia="ru-RU"/>
        </w:rPr>
        <w:t> Административного регламента, Уполномоченное лицо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102. В случае представления заявителем документов, указанных в </w:t>
      </w:r>
      <w:r w:rsidRPr="00B72C00">
        <w:rPr>
          <w:rFonts w:ascii="Times New Roman" w:eastAsia="Times New Roman" w:hAnsi="Times New Roman" w:cs="Times New Roman"/>
          <w:color w:val="000000"/>
          <w:sz w:val="24"/>
          <w:szCs w:val="24"/>
          <w:lang w:eastAsia="ru-RU"/>
        </w:rPr>
        <w:t>пункте 39</w:t>
      </w:r>
      <w:r w:rsidRPr="00891735">
        <w:rPr>
          <w:rFonts w:ascii="Times New Roman" w:eastAsia="Times New Roman" w:hAnsi="Times New Roman" w:cs="Times New Roman"/>
          <w:color w:val="000000"/>
          <w:sz w:val="24"/>
          <w:szCs w:val="24"/>
          <w:lang w:eastAsia="ru-RU"/>
        </w:rPr>
        <w:t> Административного регламента, Уполномоченное лицо переходит к процедуре подготовки и принятия решения о предоставлении (об отказе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103. В случае если заявителем не представлен хотя бы один из документов, предусмотренных в </w:t>
      </w:r>
      <w:r w:rsidRPr="00B72C00">
        <w:rPr>
          <w:rFonts w:ascii="Times New Roman" w:eastAsia="Times New Roman" w:hAnsi="Times New Roman" w:cs="Times New Roman"/>
          <w:color w:val="000000"/>
          <w:sz w:val="24"/>
          <w:szCs w:val="24"/>
          <w:lang w:eastAsia="ru-RU"/>
        </w:rPr>
        <w:t>пункте 31</w:t>
      </w:r>
      <w:r w:rsidRPr="00891735">
        <w:rPr>
          <w:rFonts w:ascii="Times New Roman" w:eastAsia="Times New Roman" w:hAnsi="Times New Roman" w:cs="Times New Roman"/>
          <w:color w:val="000000"/>
          <w:sz w:val="24"/>
          <w:szCs w:val="24"/>
          <w:lang w:eastAsia="ru-RU"/>
        </w:rPr>
        <w:t> Административного регламента и которые предоставляются непосредственно заявителем Уполномоченное лицо готовит проект уведомления об отказе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104. Результатом административной процедуры является пакет документов, проверенный на комплектность и соответствующий требованиям </w:t>
      </w:r>
      <w:r w:rsidRPr="00B72C00">
        <w:rPr>
          <w:rFonts w:ascii="Times New Roman" w:eastAsia="Times New Roman" w:hAnsi="Times New Roman" w:cs="Times New Roman"/>
          <w:color w:val="000000"/>
          <w:sz w:val="24"/>
          <w:szCs w:val="24"/>
          <w:lang w:eastAsia="ru-RU"/>
        </w:rPr>
        <w:t>пункта 31</w:t>
      </w:r>
      <w:r w:rsidRPr="00891735">
        <w:rPr>
          <w:rFonts w:ascii="Times New Roman" w:eastAsia="Times New Roman" w:hAnsi="Times New Roman" w:cs="Times New Roman"/>
          <w:color w:val="000000"/>
          <w:sz w:val="24"/>
          <w:szCs w:val="24"/>
          <w:lang w:eastAsia="ru-RU"/>
        </w:rPr>
        <w:t> Административного регламента, или уведомление об отказе в предоставлении муниципальной услуги по основаниям, предусмотренным </w:t>
      </w:r>
      <w:r w:rsidRPr="00B72C00">
        <w:rPr>
          <w:rFonts w:ascii="Times New Roman" w:eastAsia="Times New Roman" w:hAnsi="Times New Roman" w:cs="Times New Roman"/>
          <w:color w:val="000000"/>
          <w:sz w:val="24"/>
          <w:szCs w:val="24"/>
          <w:lang w:eastAsia="ru-RU"/>
        </w:rPr>
        <w:t>пунктом 43</w:t>
      </w:r>
      <w:r w:rsidRPr="00891735">
        <w:rPr>
          <w:rFonts w:ascii="Times New Roman" w:eastAsia="Times New Roman" w:hAnsi="Times New Roman" w:cs="Times New Roman"/>
          <w:color w:val="000000"/>
          <w:sz w:val="24"/>
          <w:szCs w:val="24"/>
          <w:lang w:eastAsia="ru-RU"/>
        </w:rPr>
        <w:t> Административного регламента.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105. Общая продолжительность административной процедуры не превышает 3 рабочих дней.</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Формирование и направление межведомственных запросов</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в органы (организации), участвующие в предоставлении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106.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107. При подготовке межведомственного Уполномоченное лицо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108. Формирование и направление межведомственных запросов осуществляются в соответствии с требованиями Федерального </w:t>
      </w:r>
      <w:hyperlink r:id="rId21" w:history="1">
        <w:r w:rsidRPr="00891735">
          <w:rPr>
            <w:rFonts w:ascii="Times New Roman" w:eastAsia="Times New Roman" w:hAnsi="Times New Roman" w:cs="Times New Roman"/>
            <w:color w:val="000000"/>
            <w:sz w:val="24"/>
            <w:szCs w:val="24"/>
            <w:u w:val="single"/>
            <w:lang w:eastAsia="ru-RU"/>
          </w:rPr>
          <w:t>закона</w:t>
        </w:r>
      </w:hyperlink>
      <w:r w:rsidRPr="00891735">
        <w:rPr>
          <w:rFonts w:ascii="Times New Roman" w:eastAsia="Times New Roman" w:hAnsi="Times New Roman" w:cs="Times New Roman"/>
          <w:color w:val="000000"/>
          <w:sz w:val="24"/>
          <w:szCs w:val="24"/>
          <w:lang w:eastAsia="ru-RU"/>
        </w:rPr>
        <w:t> № 210-ФЗ.</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109. Для предоставления муниципальной услуги Администрация поселения направляет межведомственные запросы 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 Филиал федерального бюджетного учреждения «Федеральная кадастровая палата Росреестра» по Томской области о технических характеристиках жилого помещения и использовании гражданами, участвующими в приватизации жилого помещения, права на приватизацию;</w:t>
      </w:r>
    </w:p>
    <w:p w:rsidR="00891735" w:rsidRPr="00891735" w:rsidRDefault="00891735" w:rsidP="00B72C00">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б) Федеральное государственное унитарное предприятие «Ростехинвентаризация - Федеральное БТИ» о технических характеристиках жилого помещения и использовании гражданами, участвующими в приватизации жилого по</w:t>
      </w:r>
      <w:r w:rsidR="00B72C00">
        <w:rPr>
          <w:rFonts w:ascii="Times New Roman" w:eastAsia="Times New Roman" w:hAnsi="Times New Roman" w:cs="Times New Roman"/>
          <w:color w:val="000000"/>
          <w:sz w:val="24"/>
          <w:szCs w:val="24"/>
          <w:lang w:eastAsia="ru-RU"/>
        </w:rPr>
        <w:t>мещения, права на приватизацию</w:t>
      </w:r>
      <w:r w:rsidRPr="00891735">
        <w:rPr>
          <w:rFonts w:ascii="Times New Roman" w:eastAsia="Times New Roman" w:hAnsi="Times New Roman" w:cs="Times New Roman"/>
          <w:color w:val="000000"/>
          <w:sz w:val="24"/>
          <w:szCs w:val="24"/>
          <w:lang w:eastAsia="ru-RU"/>
        </w:rPr>
        <w:t>.</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Запросы и документы, полученные по запросам, регистрируются в журнале регистрации отправляемых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110.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w:t>
      </w:r>
      <w:hyperlink r:id="rId22" w:history="1">
        <w:r w:rsidRPr="00891735">
          <w:rPr>
            <w:rFonts w:ascii="Times New Roman" w:eastAsia="Times New Roman" w:hAnsi="Times New Roman" w:cs="Times New Roman"/>
            <w:color w:val="000000"/>
            <w:sz w:val="24"/>
            <w:szCs w:val="24"/>
            <w:u w:val="single"/>
            <w:lang w:eastAsia="ru-RU"/>
          </w:rPr>
          <w:t>п. 3 ст. 7.2</w:t>
        </w:r>
      </w:hyperlink>
      <w:r w:rsidRPr="00891735">
        <w:rPr>
          <w:rFonts w:ascii="Times New Roman" w:eastAsia="Times New Roman" w:hAnsi="Times New Roman" w:cs="Times New Roman"/>
          <w:color w:val="000000"/>
          <w:sz w:val="24"/>
          <w:szCs w:val="24"/>
          <w:lang w:eastAsia="ru-RU"/>
        </w:rPr>
        <w:t> Федерального закона № 210-ФЗ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111. Специалист,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112. После получения ответа на межведомственный запрос, представленные в Администрацию поселения, полученные документы и информация передаются в течение одного рабочего дня с момента поступления ответа на межведомственный запрос, направляются Уполномоченному лицу, который приобщает их к соответствующему запросу.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114. Общая продолжительность административной процедуры не может превышать 6 рабочих дней.</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Подготовка и принятие решения о предоставлении,</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приостановлении предоставления или отказе в предоставлении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115. Основанием для рассмотрения заявления и представленных документов является поступление в Администрацию поселения Уполномоченному лицу комплекта документов, в том числе документов и информации, необходимых для предоставления муниципальной услуги, полученных посредством СМЭВ.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9" w:name="P493"/>
      <w:bookmarkEnd w:id="9"/>
      <w:r w:rsidRPr="00891735">
        <w:rPr>
          <w:rFonts w:ascii="Times New Roman" w:eastAsia="Times New Roman" w:hAnsi="Times New Roman" w:cs="Times New Roman"/>
          <w:color w:val="000000"/>
          <w:sz w:val="24"/>
          <w:szCs w:val="24"/>
          <w:lang w:eastAsia="ru-RU"/>
        </w:rPr>
        <w:t>116. В 15-дневный срок после получения документов из Филиала федерального бюджетного учреждения «Федеральная кадастровая палата Росреестра» по Томской области, ФГУП «Ростехинвентаризация - Федеральное БТИ», Росреестра, Администрации поселения Уполномоченным лицом осуществляется проверка представленных гражданами документов и документов, полученных по запросам, на соответствие требованиям законодательства о приватизации и настоящего Административного регламента.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10" w:name="P494"/>
      <w:bookmarkEnd w:id="10"/>
      <w:r w:rsidRPr="00891735">
        <w:rPr>
          <w:rFonts w:ascii="Times New Roman" w:eastAsia="Times New Roman" w:hAnsi="Times New Roman" w:cs="Times New Roman"/>
          <w:color w:val="000000"/>
          <w:sz w:val="24"/>
          <w:szCs w:val="24"/>
          <w:lang w:eastAsia="ru-RU"/>
        </w:rPr>
        <w:lastRenderedPageBreak/>
        <w:t>117. По итогам рассмотрения документов Уполномоченное лицо в срок, не превышающий 15 календарных дней, принимает одно из следующих решений: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о передаче жилых помещений в собственность граждан в порядке приватизации и заключение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об отказе в передаче жилых помещений в собственность граждан в порядке приватизации и отказе в заключении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118. Общая продолжительность административной процедуры не может превышать одного месяца со дня получения документов, предусмотренных </w:t>
      </w:r>
      <w:r w:rsidRPr="00B72C00">
        <w:rPr>
          <w:rFonts w:ascii="Times New Roman" w:eastAsia="Times New Roman" w:hAnsi="Times New Roman" w:cs="Times New Roman"/>
          <w:color w:val="000000"/>
          <w:sz w:val="24"/>
          <w:szCs w:val="24"/>
          <w:lang w:eastAsia="ru-RU"/>
        </w:rPr>
        <w:t>пунктом 116</w:t>
      </w:r>
      <w:r w:rsidRPr="00891735">
        <w:rPr>
          <w:rFonts w:ascii="Times New Roman" w:eastAsia="Times New Roman" w:hAnsi="Times New Roman" w:cs="Times New Roman"/>
          <w:color w:val="000000"/>
          <w:sz w:val="24"/>
          <w:szCs w:val="24"/>
          <w:lang w:eastAsia="ru-RU"/>
        </w:rPr>
        <w:t> Административного регламента.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Подготовка и оформление результата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119. Основанием для начала административной процедуры является принятие Уполномоченным лицом, по итогам рассмотрения документов, одного из решений, предусмотренных </w:t>
      </w:r>
      <w:r w:rsidRPr="00B72C00">
        <w:rPr>
          <w:rFonts w:ascii="Times New Roman" w:eastAsia="Times New Roman" w:hAnsi="Times New Roman" w:cs="Times New Roman"/>
          <w:color w:val="000000"/>
          <w:sz w:val="24"/>
          <w:szCs w:val="24"/>
          <w:lang w:eastAsia="ru-RU"/>
        </w:rPr>
        <w:t>п. 117</w:t>
      </w:r>
      <w:r w:rsidRPr="00891735">
        <w:rPr>
          <w:rFonts w:ascii="Times New Roman" w:eastAsia="Times New Roman" w:hAnsi="Times New Roman" w:cs="Times New Roman"/>
          <w:color w:val="000000"/>
          <w:sz w:val="24"/>
          <w:szCs w:val="24"/>
          <w:lang w:eastAsia="ru-RU"/>
        </w:rPr>
        <w:t> Административного регламента.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120. В случае если в процессе рассмотрения пакета документов выявлены основания для отказа в предоставлении муниципальной услуги, Уполномоченное лицо подготавливает проект уведомления об отказе в передаче жилых помещений в собственность граждан в порядке приватизации и отказе в заключении соответствующих договоров с обоснованием причин отказа. Проект уведомления содержит основания для отказа, закрепленные в </w:t>
      </w:r>
      <w:r w:rsidRPr="00B72C00">
        <w:rPr>
          <w:rFonts w:ascii="Times New Roman" w:eastAsia="Times New Roman" w:hAnsi="Times New Roman" w:cs="Times New Roman"/>
          <w:color w:val="000000"/>
          <w:sz w:val="24"/>
          <w:szCs w:val="24"/>
          <w:lang w:eastAsia="ru-RU"/>
        </w:rPr>
        <w:t>пункте 43</w:t>
      </w:r>
      <w:r w:rsidRPr="00891735">
        <w:rPr>
          <w:rFonts w:ascii="Times New Roman" w:eastAsia="Times New Roman" w:hAnsi="Times New Roman" w:cs="Times New Roman"/>
          <w:color w:val="000000"/>
          <w:sz w:val="24"/>
          <w:szCs w:val="24"/>
          <w:lang w:eastAsia="ru-RU"/>
        </w:rPr>
        <w:t> Административного регламента.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121. В случае если отсутствуют оснований для отказа предоставления муниципальной услуги, предусмотренных в </w:t>
      </w:r>
      <w:r w:rsidRPr="00B72C00">
        <w:rPr>
          <w:rFonts w:ascii="Times New Roman" w:eastAsia="Times New Roman" w:hAnsi="Times New Roman" w:cs="Times New Roman"/>
          <w:color w:val="000000"/>
          <w:sz w:val="24"/>
          <w:szCs w:val="24"/>
          <w:lang w:eastAsia="ru-RU"/>
        </w:rPr>
        <w:t>п. 43</w:t>
      </w:r>
      <w:r w:rsidRPr="00891735">
        <w:rPr>
          <w:rFonts w:ascii="Times New Roman" w:eastAsia="Times New Roman" w:hAnsi="Times New Roman" w:cs="Times New Roman"/>
          <w:color w:val="000000"/>
          <w:sz w:val="24"/>
          <w:szCs w:val="24"/>
          <w:lang w:eastAsia="ru-RU"/>
        </w:rPr>
        <w:t> Административного регламента, Уполномоченное лицо подготавливает проект постановления Администрации поселения о передаче жилых помещений в собственность граждан в порядке приватизации и заключение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122. Продолжительность и (или) максимальный срок выполнения административного действия по подготовке проектов документов, оформляющих решение, составляет не более 5 рабочих дней со дня принятия решения Уполномоченным лицом.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123. Подготовленные проекты документа, оформляющего решение, передаются Уполномоченным лицом для подписания Главе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124. Продолжительность и (или) максимальный срок выполнения административного действия по передаче проекта документа, оформляющего решение, и подписанию его Главой поселения составляет не более 3 рабочих дней со дня принятия соответствующего решения.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125. После подписания Главой поселения документа, оформляющего решение, Уполномоченное лицо регистрирует соответствующий правовой акт или уведомление об отказе в передаче жилых помещений в собственность граждан в порядке приватизации и отказе в заключении соответствующих договоров в срок не позднее 1 рабочего дня, следующего за датой подписания.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126. Уполномоченное лицо оформляет договор передачи жилого помещения в собственность граждан и в порядке делопроизводства передает договор на подписание Главе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Продолжительность и (или) максимальный срок выполнения административного действия по оформлению договор передачи жилого помещения в собственность граждан и подписания его Главой поселения составляет не более 5 рабочих дней со дня регистрации постановления Администрации поселения о передаче жилых помещений в собственность граждан.</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127. Подписанный Главой поселения договор передачи жилого помещения в собственность граждан регистрируется Уполномоченным лицом в реестре договоров передачи жилого помещения в собственность граждан, не превышающий 1 рабочего дня со дня его подписания.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128. Результатом административной процедуры является подготовка и регистрация документа, оформляющего решение: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 в случае принятия решения о передаче жилых помещений в собственность граждан в порядке приватизации и заключение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постановление Администрации поселения о передаче жилых помещений в собственность граждан;</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договор передачи жилого помещения в собственность граждан;</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б) в случае отказа в передаче жилых помещений в собственность граждан в порядке приватизации и отказе в заключении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уведомление об отказе в передаче жилых помещений в собственность граждан в порядке приватизации и отказе в заключении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129. Общая продолжительность административной процедуры не может превышать 15 рабочих дней.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Получение сведений о ходе выполнения запроса в электронной форме</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129.1. При предоставлении муниципальной услуги в электронной форме заявителю направляется: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 уведомление о записи на прием в Администрацию поселения (не осуществляется) или многофункциональный центр;</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уведомление о начале процедуры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 уведомление о факте получения информации, подтверждающей оплату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е) уведомление о результатах рассмотрения документов, необходимых для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з) уведомление о мотивированном отказе в предоставлении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Осуществление оценки качества предоставления услуги, оказанной в электронной форме</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129.2.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Выдача результатов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130. Основанием для начала административной процедуры является получение Уполномоченным лицом подписанного и зарегистрированного документа, оформляющего решение.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131. После получения подписанных и зарегистрированных документов, оформляющих решение (договор передачи жилого помещения в собственность граждан, уведомления об отказе в передаче жилых помещений в собственность граждан в порядке приватизации и отказе в заключении соответствующих договоров), Уполномоченное лицо не позднее дня, следующего за днем их регистрации, информирует заявителя о принятом решении по </w:t>
      </w:r>
      <w:r w:rsidRPr="00891735">
        <w:rPr>
          <w:rFonts w:ascii="Times New Roman" w:eastAsia="Times New Roman" w:hAnsi="Times New Roman" w:cs="Times New Roman"/>
          <w:color w:val="000000"/>
          <w:sz w:val="24"/>
          <w:szCs w:val="24"/>
          <w:lang w:eastAsia="ru-RU"/>
        </w:rPr>
        <w:lastRenderedPageBreak/>
        <w:t>телефону, электронной почте, через личный кабинет (в зависимости от способа, указанного в заявлении).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132.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при личном обращении в Администрацию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при личном обращении в многофункциональный центр;</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посредством почтового отправления на адрес заявителя, указанный в заявлении.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133. При личном получении заявителем документа, оформляющего решение, об этом делается запись:</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в журнале регистрации договоров передачи жилого помещения в собственность граждан - в случае принятия решения о передаче жилых помещений в собственность граждан в порядке приватизации и заключение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в журнале регистрации отправляемых документов - при получении заявителем уведомления об отказе в передаче жилых помещений в собственность граждан в порядке приватизации и отказе в заключении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134. Заявитель или его уполномоченный представитель (при наличии документов, подтверждающих полномочия на подписание договора) в течение 1 рабочего дня со дня предоставления ему договора передачи жилого помещения в собственность граждан знакомится и подписывает договор.</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 любом этапе предоставления муниципальной услуги заявитель может отказаться от ее предоставления путем написания в Администрацию поселения соответствующего заявления.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135. Результатом административной процедуры является регистрация в журнале учета факта выдачи заявителю одного из следующих документов: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договор передачи жилого помещения в собственность граждан;</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уведомление об отказе в передаче жилых помещений в собственность граждан в порядке приватизации и отказе в заключении соответствующих договоров.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141. Документы по результату рассмотрения заявления формируются в отдельное архивное дело и передаются на бессрочное хранение в архив Администрации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Документы и информация из архивных дел предоставляются по запросам компетентных органов и собственникам помещений в порядке, установленном действующим законодательством.</w:t>
      </w:r>
    </w:p>
    <w:p w:rsid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142. Общая продолжительность исполнения административной процедуры составляет не более 3 рабочих</w:t>
      </w:r>
      <w:r w:rsidR="00EE3189">
        <w:rPr>
          <w:rFonts w:ascii="Times New Roman" w:eastAsia="Times New Roman" w:hAnsi="Times New Roman" w:cs="Times New Roman"/>
          <w:color w:val="000000"/>
          <w:sz w:val="24"/>
          <w:szCs w:val="24"/>
          <w:lang w:eastAsia="ru-RU"/>
        </w:rPr>
        <w:t xml:space="preserve"> дней</w:t>
      </w:r>
      <w:r w:rsidRPr="00891735">
        <w:rPr>
          <w:rFonts w:ascii="Times New Roman" w:eastAsia="Times New Roman" w:hAnsi="Times New Roman" w:cs="Times New Roman"/>
          <w:color w:val="000000"/>
          <w:sz w:val="24"/>
          <w:szCs w:val="24"/>
          <w:lang w:eastAsia="ru-RU"/>
        </w:rPr>
        <w:t>.</w:t>
      </w:r>
    </w:p>
    <w:p w:rsidR="00320262" w:rsidRPr="00891735" w:rsidRDefault="00320262" w:rsidP="00891735">
      <w:pPr>
        <w:spacing w:after="0" w:line="240" w:lineRule="auto"/>
        <w:ind w:firstLine="540"/>
        <w:jc w:val="both"/>
        <w:rPr>
          <w:rFonts w:ascii="Times New Roman" w:eastAsia="Times New Roman" w:hAnsi="Times New Roman" w:cs="Times New Roman"/>
          <w:color w:val="000000"/>
          <w:sz w:val="24"/>
          <w:szCs w:val="24"/>
          <w:lang w:eastAsia="ru-RU"/>
        </w:rPr>
      </w:pPr>
    </w:p>
    <w:p w:rsidR="00891735" w:rsidRPr="00891735" w:rsidRDefault="00891735" w:rsidP="00E32C37">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4. Формы контроля за исполнением </w:t>
      </w:r>
      <w:r w:rsidR="00EE3189">
        <w:rPr>
          <w:rFonts w:ascii="Times New Roman" w:eastAsia="Times New Roman" w:hAnsi="Times New Roman" w:cs="Times New Roman"/>
          <w:b/>
          <w:bCs/>
          <w:color w:val="000000"/>
          <w:sz w:val="24"/>
          <w:szCs w:val="24"/>
          <w:lang w:eastAsia="ru-RU"/>
        </w:rPr>
        <w:t>муниципальной услуги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143.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144.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w:t>
      </w:r>
      <w:r w:rsidRPr="00891735">
        <w:rPr>
          <w:rFonts w:ascii="Times New Roman" w:eastAsia="Times New Roman" w:hAnsi="Times New Roman" w:cs="Times New Roman"/>
          <w:color w:val="000000"/>
          <w:sz w:val="24"/>
          <w:szCs w:val="24"/>
          <w:lang w:eastAsia="ru-RU"/>
        </w:rPr>
        <w:lastRenderedPageBreak/>
        <w:t>установленном муниципальным правовым актом, регулирующим порядок осуществления текущего контроля.</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проверок полноты и качества предоставления муниципальной</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услуги, в том числе порядок и формы контроля за полнотой</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и качеством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145. Контроль за полнотой и качеством предоставления муниципальной услуги осуществляется в формах: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проведения проверок;</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рассмотрения жалоб заявителей на действия (бездействие) должностных лиц Администрации поселения, муниципальных служащих, ответственных за предоставление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поселения, муниципальных служащих.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148. Результаты проверки оформляются в виде акта проверки, в котором указываются выявленные недостатки и предложения по их устранению.</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Ответственность должностных лиц органа, предоставляющего</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149.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поселения несут персональную ответственность за решения и действия (бездействие), принимаемые в ходе предоставления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150.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Положения, характеризующие требования к порядку и формам</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контроля за предоставлением муниципальной услуги, в том</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числе со стороны граждан, их объединений и организаций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5. Досудебный (внесудебный) порядок обжалования решений</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lastRenderedPageBreak/>
        <w:t>и действий (бездействия) органа, предоставляющего муниципальную услугу, его должностных лиц, муниципальных служащих</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152. Заявители вправе обжаловать решения, действия (бездействие) Администрации поселения, должностных лиц, муниципальных служащих в досудебном (внесудебном) порядке.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153. Обжалование действий (бездействия) Администрации поселения, должностных лиц Администрации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Предмет жалобы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154. Предметом досудебного (внесудебного) обжалования являются действия (бездействие) Администрации поселения, МФЦ, организаций, указанных в части 1.1 статьи 16 Федерального закона № 210-ФЗ, а также их должностных лиц, муниципальных служащих, работников, а также принимаемые ими решения при предоставлении муниципальной услуги, в том числе связанные с:</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нарушением срока регистрации запроса о предоставлении государственной или муниципальной услуги, запроса, указанного в </w:t>
      </w:r>
      <w:hyperlink r:id="rId23" w:history="1">
        <w:r w:rsidRPr="00891735">
          <w:rPr>
            <w:rFonts w:ascii="Times New Roman" w:eastAsia="Times New Roman" w:hAnsi="Times New Roman" w:cs="Times New Roman"/>
            <w:color w:val="000000"/>
            <w:sz w:val="24"/>
            <w:szCs w:val="24"/>
            <w:u w:val="single"/>
            <w:lang w:eastAsia="ru-RU"/>
          </w:rPr>
          <w:t>статье 15.1</w:t>
        </w:r>
      </w:hyperlink>
      <w:r w:rsidRPr="00891735">
        <w:rPr>
          <w:rFonts w:ascii="Times New Roman" w:eastAsia="Times New Roman" w:hAnsi="Times New Roman" w:cs="Times New Roman"/>
          <w:color w:val="000000"/>
          <w:sz w:val="24"/>
          <w:szCs w:val="24"/>
          <w:lang w:eastAsia="ru-RU"/>
        </w:rPr>
        <w:t> Федерального закона № 210-ФЗ;</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нарушением срока предоставления муниципальной услуги;</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4" w:history="1">
        <w:r w:rsidRPr="00891735">
          <w:rPr>
            <w:rFonts w:ascii="Times New Roman" w:eastAsia="Times New Roman" w:hAnsi="Times New Roman" w:cs="Times New Roman"/>
            <w:color w:val="000000"/>
            <w:sz w:val="24"/>
            <w:szCs w:val="24"/>
            <w:u w:val="single"/>
            <w:lang w:eastAsia="ru-RU"/>
          </w:rPr>
          <w:t>частью 1.1 статьи 16</w:t>
        </w:r>
      </w:hyperlink>
      <w:r w:rsidRPr="00891735">
        <w:rPr>
          <w:rFonts w:ascii="Times New Roman" w:eastAsia="Times New Roman" w:hAnsi="Times New Roman" w:cs="Times New Roman"/>
          <w:color w:val="000000"/>
          <w:sz w:val="24"/>
          <w:szCs w:val="24"/>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91735">
        <w:rPr>
          <w:rFonts w:ascii="Times New Roman" w:eastAsia="Times New Roman" w:hAnsi="Times New Roman" w:cs="Times New Roman"/>
          <w:color w:val="000000"/>
          <w:sz w:val="24"/>
          <w:szCs w:val="24"/>
          <w:lang w:eastAsia="ru-RU"/>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Органы местного самоуправления, уполномоченные</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на рассмотрение жалобы и должностные лица, которым может быть направлена жалоба</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155. Жалоба на действия (бездействие) Администрации поселения, должностных лиц Администрации поселения, муниципальных служащих, а также на принимаемые ими решения при предоставлении муниципальной услуги может быть направлена: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Главе поселения.</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Порядок подачи и рассмотрения жалобы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156. Жалоба должна содержать:</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 210-ФЗ, их работников;</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bookmarkStart w:id="11" w:name="P638"/>
      <w:bookmarkEnd w:id="11"/>
      <w:r w:rsidRPr="00891735">
        <w:rPr>
          <w:rFonts w:ascii="Times New Roman" w:eastAsia="Times New Roman" w:hAnsi="Times New Roman" w:cs="Times New Roman"/>
          <w:color w:val="000000"/>
          <w:sz w:val="24"/>
          <w:szCs w:val="24"/>
          <w:lang w:eastAsia="ru-RU"/>
        </w:rPr>
        <w:t>157.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(для физических лиц);</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158. Прием жалоб в письменной форме на бумажном носителе осуществляется Администрацией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159. Жалоба в письменной форме на бумажном носителе может быть также направлена по почте.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160.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161. В электронном виде жалоба может быть подана заявителем посредством: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официального сайта муниципального образования «П</w:t>
      </w:r>
      <w:r w:rsidR="00EE3189">
        <w:rPr>
          <w:rFonts w:ascii="Times New Roman" w:eastAsia="Times New Roman" w:hAnsi="Times New Roman" w:cs="Times New Roman"/>
          <w:color w:val="000000"/>
          <w:sz w:val="24"/>
          <w:szCs w:val="24"/>
          <w:lang w:eastAsia="ru-RU"/>
        </w:rPr>
        <w:t>одгорнс</w:t>
      </w:r>
      <w:r w:rsidRPr="00891735">
        <w:rPr>
          <w:rFonts w:ascii="Times New Roman" w:eastAsia="Times New Roman" w:hAnsi="Times New Roman" w:cs="Times New Roman"/>
          <w:color w:val="000000"/>
          <w:sz w:val="24"/>
          <w:szCs w:val="24"/>
          <w:lang w:eastAsia="ru-RU"/>
        </w:rPr>
        <w:t>кое сельское поселение» в</w:t>
      </w:r>
      <w:r w:rsidR="00EE3189" w:rsidRPr="00EE3189">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информационно-телекоммуникационной</w:t>
      </w:r>
      <w:r w:rsidR="00EE3189" w:rsidRPr="00EE3189">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сети «Интернет»:</w:t>
      </w:r>
      <w:r w:rsidR="00EE3189" w:rsidRPr="00EE3189">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http://p</w:t>
      </w:r>
      <w:r w:rsidR="00EE3189">
        <w:rPr>
          <w:rFonts w:ascii="Times New Roman" w:eastAsia="Times New Roman" w:hAnsi="Times New Roman" w:cs="Times New Roman"/>
          <w:color w:val="000000"/>
          <w:sz w:val="24"/>
          <w:szCs w:val="24"/>
          <w:lang w:val="en-US" w:eastAsia="ru-RU"/>
        </w:rPr>
        <w:t>odgorn</w:t>
      </w:r>
      <w:r w:rsidRPr="00891735">
        <w:rPr>
          <w:rFonts w:ascii="Times New Roman" w:eastAsia="Times New Roman" w:hAnsi="Times New Roman" w:cs="Times New Roman"/>
          <w:color w:val="000000"/>
          <w:sz w:val="24"/>
          <w:szCs w:val="24"/>
          <w:lang w:eastAsia="ru-RU"/>
        </w:rPr>
        <w:t>.tomsk.ru;</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федеральной государственной информационной системы «Единый портал государственных и муниципальных услуг (функций)».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162. При подаче жалобы в электронном виде документы, указанные в </w:t>
      </w:r>
      <w:r w:rsidRPr="00EE3189">
        <w:rPr>
          <w:rFonts w:ascii="Times New Roman" w:eastAsia="Times New Roman" w:hAnsi="Times New Roman" w:cs="Times New Roman"/>
          <w:color w:val="000000"/>
          <w:sz w:val="24"/>
          <w:szCs w:val="24"/>
          <w:lang w:eastAsia="ru-RU"/>
        </w:rPr>
        <w:t>пункте 157</w:t>
      </w:r>
      <w:r w:rsidRPr="00891735">
        <w:rPr>
          <w:rFonts w:ascii="Times New Roman" w:eastAsia="Times New Roman" w:hAnsi="Times New Roman" w:cs="Times New Roman"/>
          <w:color w:val="000000"/>
          <w:sz w:val="24"/>
          <w:szCs w:val="24"/>
          <w:lang w:eastAsia="ru-RU"/>
        </w:rPr>
        <w:t>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163. Жалоба рассматривается Главой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165. При этом срок рассмотрения жалобы исчисляется со дня регистрации жалобы в уполномоченном на ее рассмотрение органе.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166. Жалоба может быть подана заявителем через МФЦ предоставления государственных и муниципальных услуг.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Сроки рассмотрения жалобы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168. Жалоба, поступившая в Администрацию поселения, многофункциональный центр,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169. В случае обжалования отказа Администрации поселения, МФЦ,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Результат рассмотрения жалобы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bookmarkStart w:id="12" w:name="P662"/>
      <w:bookmarkEnd w:id="12"/>
      <w:r w:rsidRPr="00891735">
        <w:rPr>
          <w:rFonts w:ascii="Times New Roman" w:eastAsia="Times New Roman" w:hAnsi="Times New Roman" w:cs="Times New Roman"/>
          <w:color w:val="000000"/>
          <w:sz w:val="24"/>
          <w:szCs w:val="24"/>
          <w:lang w:eastAsia="ru-RU"/>
        </w:rPr>
        <w:t>170. По результатам рассмотрения жалобы принимается одно из следующих решений:</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в удовлетворении жалобы отказывается.</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171. Уполномоченный на рассмотрение жалобы орган отказывает в удовлетворении жалобы в следующих случаях:</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наличие решения по жалобе, принятого ранее в отношении того же заявителя и по тому же предмету жалобы;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172. Уполномоченный на рассмотрение жалобы орган вправе оставить жалобу без ответа в следующих случаях:</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если в жалобе не указаны фамилия гражданина, направившего жалобу, и почтовый адрес, по которому должен быть направлен ответ на жалобу;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поселения или одному и тому же должностному лицу. О данном решении уведомляется заявитель, направивший обращение;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173. Не позднее дня, следующего за днем принятия решения, указанного в </w:t>
      </w:r>
      <w:r w:rsidRPr="00DC368C">
        <w:rPr>
          <w:rFonts w:ascii="Times New Roman" w:eastAsia="Times New Roman" w:hAnsi="Times New Roman" w:cs="Times New Roman"/>
          <w:color w:val="000000"/>
          <w:sz w:val="24"/>
          <w:szCs w:val="24"/>
          <w:lang w:eastAsia="ru-RU"/>
        </w:rPr>
        <w:t>пункте 170</w:t>
      </w:r>
      <w:r w:rsidRPr="00891735">
        <w:rPr>
          <w:rFonts w:ascii="Times New Roman" w:eastAsia="Times New Roman" w:hAnsi="Times New Roman" w:cs="Times New Roman"/>
          <w:color w:val="000000"/>
          <w:sz w:val="24"/>
          <w:szCs w:val="24"/>
          <w:lang w:eastAsia="ru-RU"/>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91735" w:rsidRPr="00891735" w:rsidRDefault="00891735" w:rsidP="00891735">
      <w:pPr>
        <w:spacing w:after="0" w:line="240" w:lineRule="auto"/>
        <w:ind w:firstLine="53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175. В случае признания жалобы подлежащей удовлетворению в ответе заявителю, указанном в пункте 1</w:t>
      </w:r>
      <w:r w:rsidRPr="00DC368C">
        <w:rPr>
          <w:rFonts w:ascii="Times New Roman" w:eastAsia="Times New Roman" w:hAnsi="Times New Roman" w:cs="Times New Roman"/>
          <w:color w:val="000000"/>
          <w:sz w:val="24"/>
          <w:szCs w:val="24"/>
          <w:lang w:eastAsia="ru-RU"/>
        </w:rPr>
        <w:t>73</w:t>
      </w:r>
      <w:r w:rsidRPr="00891735">
        <w:rPr>
          <w:rFonts w:ascii="Times New Roman" w:eastAsia="Times New Roman" w:hAnsi="Times New Roman" w:cs="Times New Roman"/>
          <w:color w:val="000000"/>
          <w:sz w:val="24"/>
          <w:szCs w:val="24"/>
          <w:lang w:eastAsia="ru-RU"/>
        </w:rPr>
        <w:t>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5" w:history="1">
        <w:r w:rsidRPr="00891735">
          <w:rPr>
            <w:rFonts w:ascii="Times New Roman" w:eastAsia="Times New Roman" w:hAnsi="Times New Roman" w:cs="Times New Roman"/>
            <w:color w:val="000000"/>
            <w:sz w:val="24"/>
            <w:szCs w:val="24"/>
            <w:u w:val="single"/>
            <w:lang w:eastAsia="ru-RU"/>
          </w:rPr>
          <w:t>частью 1.1 статьи 16</w:t>
        </w:r>
      </w:hyperlink>
      <w:r w:rsidRPr="00891735">
        <w:rPr>
          <w:rFonts w:ascii="Times New Roman" w:eastAsia="Times New Roman" w:hAnsi="Times New Roman" w:cs="Times New Roman"/>
          <w:color w:val="000000"/>
          <w:sz w:val="24"/>
          <w:szCs w:val="24"/>
          <w:lang w:eastAsia="ru-RU"/>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1735" w:rsidRPr="00891735" w:rsidRDefault="00891735" w:rsidP="00891735">
      <w:pPr>
        <w:spacing w:after="0" w:line="240" w:lineRule="auto"/>
        <w:ind w:firstLine="53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указанном в пункте </w:t>
      </w:r>
      <w:hyperlink r:id="rId26" w:history="1">
        <w:r w:rsidRPr="00891735">
          <w:rPr>
            <w:rFonts w:ascii="Times New Roman" w:eastAsia="Times New Roman" w:hAnsi="Times New Roman" w:cs="Times New Roman"/>
            <w:color w:val="000000"/>
            <w:sz w:val="24"/>
            <w:szCs w:val="24"/>
            <w:u w:val="single"/>
            <w:lang w:eastAsia="ru-RU"/>
          </w:rPr>
          <w:t>173</w:t>
        </w:r>
      </w:hyperlink>
      <w:r w:rsidRPr="00891735">
        <w:rPr>
          <w:rFonts w:ascii="Times New Roman" w:eastAsia="Times New Roman" w:hAnsi="Times New Roman" w:cs="Times New Roman"/>
          <w:color w:val="000000"/>
          <w:sz w:val="24"/>
          <w:szCs w:val="24"/>
          <w:lang w:eastAsia="ru-RU"/>
        </w:rPr>
        <w:t xml:space="preserve"> Административного регламента, даются аргументированные </w:t>
      </w:r>
      <w:r w:rsidRPr="00891735">
        <w:rPr>
          <w:rFonts w:ascii="Times New Roman" w:eastAsia="Times New Roman" w:hAnsi="Times New Roman" w:cs="Times New Roman"/>
          <w:color w:val="000000"/>
          <w:sz w:val="24"/>
          <w:szCs w:val="24"/>
          <w:lang w:eastAsia="ru-RU"/>
        </w:rPr>
        <w:lastRenderedPageBreak/>
        <w:t>разъяснения о причинах принятого решения, а также информация о порядке обжалования принятого решения.</w:t>
      </w:r>
    </w:p>
    <w:p w:rsidR="00891735" w:rsidRPr="00891735" w:rsidRDefault="00891735" w:rsidP="00891735">
      <w:pPr>
        <w:spacing w:after="0" w:line="240" w:lineRule="auto"/>
        <w:ind w:firstLine="709"/>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history="1">
        <w:r w:rsidRPr="00891735">
          <w:rPr>
            <w:rFonts w:ascii="Times New Roman" w:eastAsia="Times New Roman" w:hAnsi="Times New Roman" w:cs="Times New Roman"/>
            <w:color w:val="000000"/>
            <w:sz w:val="24"/>
            <w:szCs w:val="24"/>
            <w:lang w:eastAsia="ru-RU"/>
          </w:rPr>
          <w:t>частью 1 статьи 11.2</w:t>
        </w:r>
      </w:hyperlink>
      <w:r w:rsidRPr="00891735">
        <w:rPr>
          <w:rFonts w:ascii="Times New Roman" w:eastAsia="Times New Roman" w:hAnsi="Times New Roman" w:cs="Times New Roman"/>
          <w:color w:val="000000"/>
          <w:sz w:val="24"/>
          <w:szCs w:val="24"/>
          <w:lang w:eastAsia="ru-RU"/>
        </w:rPr>
        <w:t> Федерального закона № 210-ФЗ, незамедлительно направляют имеющиеся материалы в органы прокуратуры.</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Порядок информирования заявителя о результатах рассмотрения жалобы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176. В ответе по результатам рассмотрения жалобы указываются: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фамилия, имя, отчество (при наличии) или наименование заявителя;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основания для принятия решения по жалобе;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принятое по жалобе решение;</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сведения о порядке обжалования принятого по жалобе решения.</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Порядок обжалования решения по жалобе</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177. Заявитель вправе обжаловать решение по жалобе, принимаемое должностным лицом, в судебном порядке в соответствии с действующим законодательством Российской Федерации.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b/>
          <w:bCs/>
          <w:color w:val="000000"/>
          <w:sz w:val="24"/>
          <w:szCs w:val="24"/>
          <w:lang w:eastAsia="ru-RU"/>
        </w:rPr>
        <w:t>Право заявителя на получение информации и документов,</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необходимых для обоснования и рассмотрения жалобы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179. При подаче жалобы заявитель вправе получить следующую информацию:</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местонахождение Администрации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перечень номеров телефонов для получения сведений о прохождении процедур по рассмотрению жалобы;</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180. При подаче жалобы заявитель, лицо вправе получить в Администрации поселения копии документов, подтверждающих обжалуемое действие (бездействие), решение должностного лица.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Способы информирования заявителей о порядке подачи и рассмотрения жалобы</w:t>
      </w:r>
    </w:p>
    <w:p w:rsidR="00320262" w:rsidRPr="00891735" w:rsidRDefault="00320262" w:rsidP="00891735">
      <w:pPr>
        <w:spacing w:after="0" w:line="240" w:lineRule="auto"/>
        <w:ind w:firstLine="567"/>
        <w:jc w:val="center"/>
        <w:rPr>
          <w:rFonts w:ascii="Times New Roman" w:eastAsia="Times New Roman" w:hAnsi="Times New Roman" w:cs="Times New Roman"/>
          <w:color w:val="000000"/>
          <w:sz w:val="24"/>
          <w:szCs w:val="24"/>
          <w:lang w:eastAsia="ru-RU"/>
        </w:rPr>
      </w:pP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181. Информирование заявителей о порядке подачи и рассмотрения жалобы на решения и действия (бездействие) Администрации поселения, должностных лиц </w:t>
      </w:r>
      <w:r w:rsidRPr="00891735">
        <w:rPr>
          <w:rFonts w:ascii="Times New Roman" w:eastAsia="Times New Roman" w:hAnsi="Times New Roman" w:cs="Times New Roman"/>
          <w:color w:val="000000"/>
          <w:sz w:val="24"/>
          <w:szCs w:val="24"/>
          <w:lang w:eastAsia="ru-RU"/>
        </w:rPr>
        <w:lastRenderedPageBreak/>
        <w:t>Администрации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«П</w:t>
      </w:r>
      <w:r w:rsidR="00DC368C">
        <w:rPr>
          <w:rFonts w:ascii="Times New Roman" w:eastAsia="Times New Roman" w:hAnsi="Times New Roman" w:cs="Times New Roman"/>
          <w:color w:val="000000"/>
          <w:sz w:val="24"/>
          <w:szCs w:val="24"/>
          <w:lang w:eastAsia="ru-RU"/>
        </w:rPr>
        <w:t>одгорнс</w:t>
      </w:r>
      <w:r w:rsidRPr="00891735">
        <w:rPr>
          <w:rFonts w:ascii="Times New Roman" w:eastAsia="Times New Roman" w:hAnsi="Times New Roman" w:cs="Times New Roman"/>
          <w:color w:val="000000"/>
          <w:sz w:val="24"/>
          <w:szCs w:val="24"/>
          <w:lang w:eastAsia="ru-RU"/>
        </w:rPr>
        <w:t>кое сельское поселение» в информационно-телекоммуникац</w:t>
      </w:r>
      <w:r w:rsidR="00320262">
        <w:rPr>
          <w:rFonts w:ascii="Times New Roman" w:eastAsia="Times New Roman" w:hAnsi="Times New Roman" w:cs="Times New Roman"/>
          <w:color w:val="000000"/>
          <w:sz w:val="24"/>
          <w:szCs w:val="24"/>
          <w:lang w:eastAsia="ru-RU"/>
        </w:rPr>
        <w:t>ионной сети «Интернет»: http://</w:t>
      </w:r>
      <w:r w:rsidR="00320262">
        <w:rPr>
          <w:rFonts w:ascii="Times New Roman" w:eastAsia="Times New Roman" w:hAnsi="Times New Roman" w:cs="Times New Roman"/>
          <w:color w:val="000000"/>
          <w:sz w:val="24"/>
          <w:szCs w:val="24"/>
          <w:lang w:val="en-US" w:eastAsia="ru-RU"/>
        </w:rPr>
        <w:t>podgorn</w:t>
      </w:r>
      <w:r w:rsidRPr="00891735">
        <w:rPr>
          <w:rFonts w:ascii="Times New Roman" w:eastAsia="Times New Roman" w:hAnsi="Times New Roman" w:cs="Times New Roman"/>
          <w:color w:val="000000"/>
          <w:sz w:val="24"/>
          <w:szCs w:val="24"/>
          <w:lang w:eastAsia="ru-RU"/>
        </w:rPr>
        <w:t>.tomsk.ru, на Едином портале государственных и муниципальных услуг (функций), в МФЦ, а также в устной и (или) письменной форме.</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E32C37" w:rsidRDefault="00E32C3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C368C" w:rsidRDefault="00891735" w:rsidP="00DC368C">
      <w:pPr>
        <w:spacing w:after="0" w:line="240" w:lineRule="auto"/>
        <w:ind w:left="4956" w:firstLine="708"/>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Приложение 1</w:t>
      </w:r>
      <w:r w:rsidR="00DC368C">
        <w:rPr>
          <w:rFonts w:ascii="Times New Roman" w:eastAsia="Times New Roman" w:hAnsi="Times New Roman" w:cs="Times New Roman"/>
          <w:color w:val="000000"/>
          <w:sz w:val="24"/>
          <w:szCs w:val="24"/>
          <w:lang w:eastAsia="ru-RU"/>
        </w:rPr>
        <w:t xml:space="preserve"> </w:t>
      </w:r>
    </w:p>
    <w:p w:rsidR="00891735" w:rsidRPr="00891735" w:rsidRDefault="00891735" w:rsidP="00DC368C">
      <w:pPr>
        <w:spacing w:after="0" w:line="240" w:lineRule="auto"/>
        <w:ind w:left="5664"/>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 Административному регламенту</w:t>
      </w:r>
      <w:r w:rsidR="00DC368C">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 xml:space="preserve">предоставления муниципальной услуги «Передача в собственность граждан занимаемых ими жилых помещений </w:t>
      </w:r>
      <w:r w:rsidR="00DC368C">
        <w:rPr>
          <w:rFonts w:ascii="Times New Roman" w:eastAsia="Times New Roman" w:hAnsi="Times New Roman" w:cs="Times New Roman"/>
          <w:color w:val="000000"/>
          <w:sz w:val="24"/>
          <w:szCs w:val="24"/>
          <w:lang w:eastAsia="ru-RU"/>
        </w:rPr>
        <w:t>ж</w:t>
      </w:r>
      <w:r w:rsidRPr="00891735">
        <w:rPr>
          <w:rFonts w:ascii="Times New Roman" w:eastAsia="Times New Roman" w:hAnsi="Times New Roman" w:cs="Times New Roman"/>
          <w:color w:val="000000"/>
          <w:sz w:val="24"/>
          <w:szCs w:val="24"/>
          <w:lang w:eastAsia="ru-RU"/>
        </w:rPr>
        <w:t>илищного фонда «приватизация жилищного фонда)»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bookmarkStart w:id="13" w:name="P720"/>
      <w:bookmarkEnd w:id="13"/>
      <w:r w:rsidRPr="00891735">
        <w:rPr>
          <w:rFonts w:ascii="Times New Roman" w:eastAsia="Times New Roman" w:hAnsi="Times New Roman" w:cs="Times New Roman"/>
          <w:b/>
          <w:bCs/>
          <w:color w:val="000000"/>
          <w:sz w:val="24"/>
          <w:szCs w:val="24"/>
          <w:lang w:eastAsia="ru-RU"/>
        </w:rPr>
        <w:t>Справочная информация</w:t>
      </w:r>
    </w:p>
    <w:p w:rsidR="00891735" w:rsidRP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w:t>
      </w:r>
    </w:p>
    <w:p w:rsidR="00891735" w:rsidRPr="00891735" w:rsidRDefault="00891735" w:rsidP="00891735">
      <w:pPr>
        <w:spacing w:after="0" w:line="240" w:lineRule="auto"/>
        <w:ind w:firstLine="567"/>
        <w:jc w:val="center"/>
        <w:rPr>
          <w:rFonts w:ascii="Times New Roman" w:eastAsia="Times New Roman" w:hAnsi="Times New Roman" w:cs="Times New Roman"/>
          <w:b/>
          <w:bCs/>
          <w:color w:val="000000"/>
          <w:sz w:val="24"/>
          <w:szCs w:val="24"/>
          <w:lang w:eastAsia="ru-RU"/>
        </w:rPr>
      </w:pPr>
      <w:r w:rsidRPr="00891735">
        <w:rPr>
          <w:rFonts w:ascii="Times New Roman" w:eastAsia="Times New Roman" w:hAnsi="Times New Roman" w:cs="Times New Roman"/>
          <w:b/>
          <w:bCs/>
          <w:color w:val="000000"/>
          <w:sz w:val="24"/>
          <w:szCs w:val="24"/>
          <w:lang w:eastAsia="ru-RU"/>
        </w:rPr>
        <w:t>и организаций, участвующих в предоставлении муниципальной услуги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Администрация П</w:t>
      </w:r>
      <w:r w:rsidR="00DC368C">
        <w:rPr>
          <w:rFonts w:ascii="Times New Roman" w:eastAsia="Times New Roman" w:hAnsi="Times New Roman" w:cs="Times New Roman"/>
          <w:color w:val="000000"/>
          <w:sz w:val="24"/>
          <w:szCs w:val="24"/>
          <w:lang w:eastAsia="ru-RU"/>
        </w:rPr>
        <w:t>одгорнс</w:t>
      </w:r>
      <w:r w:rsidRPr="00891735">
        <w:rPr>
          <w:rFonts w:ascii="Times New Roman" w:eastAsia="Times New Roman" w:hAnsi="Times New Roman" w:cs="Times New Roman"/>
          <w:color w:val="000000"/>
          <w:sz w:val="24"/>
          <w:szCs w:val="24"/>
          <w:lang w:eastAsia="ru-RU"/>
        </w:rPr>
        <w:t>кого сельского поселения.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График работы Админист</w:t>
      </w:r>
      <w:r w:rsidR="00DC368C">
        <w:rPr>
          <w:rFonts w:ascii="Times New Roman" w:eastAsia="Times New Roman" w:hAnsi="Times New Roman" w:cs="Times New Roman"/>
          <w:color w:val="000000"/>
          <w:sz w:val="24"/>
          <w:szCs w:val="24"/>
          <w:lang w:eastAsia="ru-RU"/>
        </w:rPr>
        <w:t xml:space="preserve">рации </w:t>
      </w:r>
      <w:r w:rsidR="00DC368C" w:rsidRPr="00DC368C">
        <w:rPr>
          <w:rFonts w:ascii="Times New Roman" w:eastAsia="Times New Roman" w:hAnsi="Times New Roman" w:cs="Times New Roman"/>
          <w:color w:val="000000"/>
          <w:sz w:val="24"/>
          <w:szCs w:val="24"/>
          <w:lang w:eastAsia="ru-RU"/>
        </w:rPr>
        <w:t>Подгорнского</w:t>
      </w:r>
      <w:r w:rsidRPr="00DC368C">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сельского поселения:</w:t>
      </w:r>
    </w:p>
    <w:tbl>
      <w:tblPr>
        <w:tblW w:w="0" w:type="auto"/>
        <w:tblCellMar>
          <w:left w:w="0" w:type="dxa"/>
          <w:right w:w="0" w:type="dxa"/>
        </w:tblCellMar>
        <w:tblLook w:val="04A0" w:firstRow="1" w:lastRow="0" w:firstColumn="1" w:lastColumn="0" w:noHBand="0" w:noVBand="1"/>
      </w:tblPr>
      <w:tblGrid>
        <w:gridCol w:w="1701"/>
        <w:gridCol w:w="2154"/>
      </w:tblGrid>
      <w:tr w:rsidR="00891735" w:rsidRPr="00891735" w:rsidTr="00891735">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Понедельник</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DC368C">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с 09-00 по 1</w:t>
            </w:r>
            <w:r w:rsidR="00DC368C">
              <w:rPr>
                <w:rFonts w:ascii="Times New Roman" w:eastAsia="Times New Roman" w:hAnsi="Times New Roman" w:cs="Times New Roman"/>
                <w:sz w:val="24"/>
                <w:szCs w:val="24"/>
                <w:lang w:eastAsia="ru-RU"/>
              </w:rPr>
              <w:t>7</w:t>
            </w:r>
            <w:r w:rsidRPr="00891735">
              <w:rPr>
                <w:rFonts w:ascii="Times New Roman" w:eastAsia="Times New Roman" w:hAnsi="Times New Roman" w:cs="Times New Roman"/>
                <w:sz w:val="24"/>
                <w:szCs w:val="24"/>
                <w:lang w:eastAsia="ru-RU"/>
              </w:rPr>
              <w:t>-</w:t>
            </w:r>
            <w:r w:rsidR="00DC368C">
              <w:rPr>
                <w:rFonts w:ascii="Times New Roman" w:eastAsia="Times New Roman" w:hAnsi="Times New Roman" w:cs="Times New Roman"/>
                <w:sz w:val="24"/>
                <w:szCs w:val="24"/>
                <w:lang w:eastAsia="ru-RU"/>
              </w:rPr>
              <w:t>15</w:t>
            </w:r>
          </w:p>
        </w:tc>
      </w:tr>
      <w:tr w:rsidR="00891735" w:rsidRPr="00891735" w:rsidTr="00891735">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Вторник</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DC368C">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с 09-00 по 1</w:t>
            </w:r>
            <w:r w:rsidR="00DC368C">
              <w:rPr>
                <w:rFonts w:ascii="Times New Roman" w:eastAsia="Times New Roman" w:hAnsi="Times New Roman" w:cs="Times New Roman"/>
                <w:sz w:val="24"/>
                <w:szCs w:val="24"/>
                <w:lang w:eastAsia="ru-RU"/>
              </w:rPr>
              <w:t>7</w:t>
            </w:r>
            <w:r w:rsidRPr="00891735">
              <w:rPr>
                <w:rFonts w:ascii="Times New Roman" w:eastAsia="Times New Roman" w:hAnsi="Times New Roman" w:cs="Times New Roman"/>
                <w:sz w:val="24"/>
                <w:szCs w:val="24"/>
                <w:lang w:eastAsia="ru-RU"/>
              </w:rPr>
              <w:t>-</w:t>
            </w:r>
            <w:r w:rsidR="00DC368C">
              <w:rPr>
                <w:rFonts w:ascii="Times New Roman" w:eastAsia="Times New Roman" w:hAnsi="Times New Roman" w:cs="Times New Roman"/>
                <w:sz w:val="24"/>
                <w:szCs w:val="24"/>
                <w:lang w:eastAsia="ru-RU"/>
              </w:rPr>
              <w:t>15</w:t>
            </w:r>
          </w:p>
        </w:tc>
      </w:tr>
      <w:tr w:rsidR="00891735" w:rsidRPr="00891735" w:rsidTr="00891735">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Среда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DC368C">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с 09-00 по 1</w:t>
            </w:r>
            <w:r w:rsidR="00DC368C">
              <w:rPr>
                <w:rFonts w:ascii="Times New Roman" w:eastAsia="Times New Roman" w:hAnsi="Times New Roman" w:cs="Times New Roman"/>
                <w:sz w:val="24"/>
                <w:szCs w:val="24"/>
                <w:lang w:eastAsia="ru-RU"/>
              </w:rPr>
              <w:t>7</w:t>
            </w:r>
            <w:r w:rsidRPr="00891735">
              <w:rPr>
                <w:rFonts w:ascii="Times New Roman" w:eastAsia="Times New Roman" w:hAnsi="Times New Roman" w:cs="Times New Roman"/>
                <w:sz w:val="24"/>
                <w:szCs w:val="24"/>
                <w:lang w:eastAsia="ru-RU"/>
              </w:rPr>
              <w:t>-</w:t>
            </w:r>
            <w:r w:rsidR="00DC368C">
              <w:rPr>
                <w:rFonts w:ascii="Times New Roman" w:eastAsia="Times New Roman" w:hAnsi="Times New Roman" w:cs="Times New Roman"/>
                <w:sz w:val="24"/>
                <w:szCs w:val="24"/>
                <w:lang w:eastAsia="ru-RU"/>
              </w:rPr>
              <w:t>15</w:t>
            </w:r>
          </w:p>
        </w:tc>
      </w:tr>
      <w:tr w:rsidR="00891735" w:rsidRPr="00891735" w:rsidTr="00891735">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Четверг</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DC368C">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с 09-00 по 1</w:t>
            </w:r>
            <w:r w:rsidR="00DC368C">
              <w:rPr>
                <w:rFonts w:ascii="Times New Roman" w:eastAsia="Times New Roman" w:hAnsi="Times New Roman" w:cs="Times New Roman"/>
                <w:sz w:val="24"/>
                <w:szCs w:val="24"/>
                <w:lang w:eastAsia="ru-RU"/>
              </w:rPr>
              <w:t>7</w:t>
            </w:r>
            <w:r w:rsidRPr="00891735">
              <w:rPr>
                <w:rFonts w:ascii="Times New Roman" w:eastAsia="Times New Roman" w:hAnsi="Times New Roman" w:cs="Times New Roman"/>
                <w:sz w:val="24"/>
                <w:szCs w:val="24"/>
                <w:lang w:eastAsia="ru-RU"/>
              </w:rPr>
              <w:t>-</w:t>
            </w:r>
            <w:r w:rsidR="00DC368C">
              <w:rPr>
                <w:rFonts w:ascii="Times New Roman" w:eastAsia="Times New Roman" w:hAnsi="Times New Roman" w:cs="Times New Roman"/>
                <w:sz w:val="24"/>
                <w:szCs w:val="24"/>
                <w:lang w:eastAsia="ru-RU"/>
              </w:rPr>
              <w:t>15</w:t>
            </w:r>
          </w:p>
        </w:tc>
      </w:tr>
      <w:tr w:rsidR="00891735" w:rsidRPr="00891735" w:rsidTr="00891735">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Пятница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DC368C" w:rsidP="008917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09-00 по 17</w:t>
            </w:r>
            <w:r w:rsidR="00891735" w:rsidRPr="00891735">
              <w:rPr>
                <w:rFonts w:ascii="Times New Roman" w:eastAsia="Times New Roman" w:hAnsi="Times New Roman" w:cs="Times New Roman"/>
                <w:sz w:val="24"/>
                <w:szCs w:val="24"/>
                <w:lang w:eastAsia="ru-RU"/>
              </w:rPr>
              <w:t>-00</w:t>
            </w:r>
          </w:p>
        </w:tc>
      </w:tr>
      <w:tr w:rsidR="00891735" w:rsidRPr="00891735" w:rsidTr="00891735">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Суббота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выходной день</w:t>
            </w:r>
          </w:p>
        </w:tc>
      </w:tr>
      <w:tr w:rsidR="00891735" w:rsidRPr="00891735" w:rsidTr="00891735">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Воскресенье</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выходной день</w:t>
            </w:r>
          </w:p>
        </w:tc>
      </w:tr>
    </w:tbl>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DC368C"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Почтовый адрес Администрации П</w:t>
      </w:r>
      <w:r w:rsidR="00DC368C">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 xml:space="preserve">ского сельского поселения: </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636</w:t>
      </w:r>
      <w:r w:rsidR="00DC368C">
        <w:rPr>
          <w:rFonts w:ascii="Times New Roman" w:eastAsia="Times New Roman" w:hAnsi="Times New Roman" w:cs="Times New Roman"/>
          <w:color w:val="000000"/>
          <w:sz w:val="24"/>
          <w:szCs w:val="24"/>
          <w:lang w:eastAsia="ru-RU"/>
        </w:rPr>
        <w:t>4</w:t>
      </w:r>
      <w:r w:rsidRPr="00891735">
        <w:rPr>
          <w:rFonts w:ascii="Times New Roman" w:eastAsia="Times New Roman" w:hAnsi="Times New Roman" w:cs="Times New Roman"/>
          <w:color w:val="000000"/>
          <w:sz w:val="24"/>
          <w:szCs w:val="24"/>
          <w:lang w:eastAsia="ru-RU"/>
        </w:rPr>
        <w:t xml:space="preserve">00, Томская область, </w:t>
      </w:r>
      <w:r w:rsidR="00DC368C">
        <w:rPr>
          <w:rFonts w:ascii="Times New Roman" w:eastAsia="Times New Roman" w:hAnsi="Times New Roman" w:cs="Times New Roman"/>
          <w:color w:val="000000"/>
          <w:sz w:val="24"/>
          <w:szCs w:val="24"/>
          <w:lang w:eastAsia="ru-RU"/>
        </w:rPr>
        <w:t>Чаинский</w:t>
      </w:r>
      <w:r w:rsidRPr="00891735">
        <w:rPr>
          <w:rFonts w:ascii="Times New Roman" w:eastAsia="Times New Roman" w:hAnsi="Times New Roman" w:cs="Times New Roman"/>
          <w:color w:val="000000"/>
          <w:sz w:val="24"/>
          <w:szCs w:val="24"/>
          <w:lang w:eastAsia="ru-RU"/>
        </w:rPr>
        <w:t xml:space="preserve"> район, с. П</w:t>
      </w:r>
      <w:r w:rsidR="00DC368C">
        <w:rPr>
          <w:rFonts w:ascii="Times New Roman" w:eastAsia="Times New Roman" w:hAnsi="Times New Roman" w:cs="Times New Roman"/>
          <w:color w:val="000000"/>
          <w:sz w:val="24"/>
          <w:szCs w:val="24"/>
          <w:lang w:eastAsia="ru-RU"/>
        </w:rPr>
        <w:t>одгорное</w:t>
      </w:r>
      <w:r w:rsidRPr="00891735">
        <w:rPr>
          <w:rFonts w:ascii="Times New Roman" w:eastAsia="Times New Roman" w:hAnsi="Times New Roman" w:cs="Times New Roman"/>
          <w:color w:val="000000"/>
          <w:sz w:val="24"/>
          <w:szCs w:val="24"/>
          <w:lang w:eastAsia="ru-RU"/>
        </w:rPr>
        <w:t xml:space="preserve">, ул. </w:t>
      </w:r>
      <w:r w:rsidR="00DC368C">
        <w:rPr>
          <w:rFonts w:ascii="Times New Roman" w:eastAsia="Times New Roman" w:hAnsi="Times New Roman" w:cs="Times New Roman"/>
          <w:color w:val="000000"/>
          <w:sz w:val="24"/>
          <w:szCs w:val="24"/>
          <w:lang w:eastAsia="ru-RU"/>
        </w:rPr>
        <w:t>Ленинская</w:t>
      </w:r>
      <w:r w:rsidRPr="00891735">
        <w:rPr>
          <w:rFonts w:ascii="Times New Roman" w:eastAsia="Times New Roman" w:hAnsi="Times New Roman" w:cs="Times New Roman"/>
          <w:color w:val="000000"/>
          <w:sz w:val="24"/>
          <w:szCs w:val="24"/>
          <w:lang w:eastAsia="ru-RU"/>
        </w:rPr>
        <w:t xml:space="preserve">, </w:t>
      </w:r>
      <w:r w:rsidR="00DC368C">
        <w:rPr>
          <w:rFonts w:ascii="Times New Roman" w:eastAsia="Times New Roman" w:hAnsi="Times New Roman" w:cs="Times New Roman"/>
          <w:color w:val="000000"/>
          <w:sz w:val="24"/>
          <w:szCs w:val="24"/>
          <w:lang w:eastAsia="ru-RU"/>
        </w:rPr>
        <w:t>4, стр.1</w:t>
      </w:r>
      <w:r w:rsidRPr="00891735">
        <w:rPr>
          <w:rFonts w:ascii="Times New Roman" w:eastAsia="Times New Roman" w:hAnsi="Times New Roman" w:cs="Times New Roman"/>
          <w:color w:val="000000"/>
          <w:sz w:val="24"/>
          <w:szCs w:val="24"/>
          <w:lang w:eastAsia="ru-RU"/>
        </w:rPr>
        <w:t>.</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Контактны</w:t>
      </w:r>
      <w:r w:rsidR="00DC368C">
        <w:rPr>
          <w:rFonts w:ascii="Times New Roman" w:eastAsia="Times New Roman" w:hAnsi="Times New Roman" w:cs="Times New Roman"/>
          <w:color w:val="000000"/>
          <w:sz w:val="24"/>
          <w:szCs w:val="24"/>
          <w:lang w:eastAsia="ru-RU"/>
        </w:rPr>
        <w:t>е</w:t>
      </w:r>
      <w:r w:rsidRPr="00891735">
        <w:rPr>
          <w:rFonts w:ascii="Times New Roman" w:eastAsia="Times New Roman" w:hAnsi="Times New Roman" w:cs="Times New Roman"/>
          <w:color w:val="000000"/>
          <w:sz w:val="24"/>
          <w:szCs w:val="24"/>
          <w:lang w:eastAsia="ru-RU"/>
        </w:rPr>
        <w:t xml:space="preserve"> телефон</w:t>
      </w:r>
      <w:r w:rsidR="00DC368C">
        <w:rPr>
          <w:rFonts w:ascii="Times New Roman" w:eastAsia="Times New Roman" w:hAnsi="Times New Roman" w:cs="Times New Roman"/>
          <w:color w:val="000000"/>
          <w:sz w:val="24"/>
          <w:szCs w:val="24"/>
          <w:lang w:eastAsia="ru-RU"/>
        </w:rPr>
        <w:t>ы</w:t>
      </w:r>
      <w:r w:rsidRPr="00891735">
        <w:rPr>
          <w:rFonts w:ascii="Times New Roman" w:eastAsia="Times New Roman" w:hAnsi="Times New Roman" w:cs="Times New Roman"/>
          <w:color w:val="000000"/>
          <w:sz w:val="24"/>
          <w:szCs w:val="24"/>
          <w:lang w:eastAsia="ru-RU"/>
        </w:rPr>
        <w:t>: (8-38-25</w:t>
      </w:r>
      <w:r w:rsidR="00DC368C">
        <w:rPr>
          <w:rFonts w:ascii="Times New Roman" w:eastAsia="Times New Roman" w:hAnsi="Times New Roman" w:cs="Times New Roman"/>
          <w:color w:val="000000"/>
          <w:sz w:val="24"/>
          <w:szCs w:val="24"/>
          <w:lang w:eastAsia="ru-RU"/>
        </w:rPr>
        <w:t>7</w:t>
      </w:r>
      <w:r w:rsidRPr="00891735">
        <w:rPr>
          <w:rFonts w:ascii="Times New Roman" w:eastAsia="Times New Roman" w:hAnsi="Times New Roman" w:cs="Times New Roman"/>
          <w:color w:val="000000"/>
          <w:sz w:val="24"/>
          <w:szCs w:val="24"/>
          <w:lang w:eastAsia="ru-RU"/>
        </w:rPr>
        <w:t>)2-1</w:t>
      </w:r>
      <w:r w:rsidR="00DC368C">
        <w:rPr>
          <w:rFonts w:ascii="Times New Roman" w:eastAsia="Times New Roman" w:hAnsi="Times New Roman" w:cs="Times New Roman"/>
          <w:color w:val="000000"/>
          <w:sz w:val="24"/>
          <w:szCs w:val="24"/>
          <w:lang w:eastAsia="ru-RU"/>
        </w:rPr>
        <w:t>1-02, 2-16-21, 2-19-43 (факс)</w:t>
      </w:r>
      <w:r w:rsidRPr="00891735">
        <w:rPr>
          <w:rFonts w:ascii="Times New Roman" w:eastAsia="Times New Roman" w:hAnsi="Times New Roman" w:cs="Times New Roman"/>
          <w:color w:val="000000"/>
          <w:sz w:val="24"/>
          <w:szCs w:val="24"/>
          <w:lang w:eastAsia="ru-RU"/>
        </w:rPr>
        <w:t>.</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Официальный сайт муниципального образования «П</w:t>
      </w:r>
      <w:r w:rsidR="00DC368C">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ское сельское поселение» в информационно-телекоммуникационной сети «Интернет»: http://p</w:t>
      </w:r>
      <w:r w:rsidR="00DC368C">
        <w:rPr>
          <w:rFonts w:ascii="Times New Roman" w:eastAsia="Times New Roman" w:hAnsi="Times New Roman" w:cs="Times New Roman"/>
          <w:color w:val="000000"/>
          <w:sz w:val="24"/>
          <w:szCs w:val="24"/>
          <w:lang w:val="en-US" w:eastAsia="ru-RU"/>
        </w:rPr>
        <w:t>odgorn</w:t>
      </w:r>
      <w:r w:rsidRPr="00891735">
        <w:rPr>
          <w:rFonts w:ascii="Times New Roman" w:eastAsia="Times New Roman" w:hAnsi="Times New Roman" w:cs="Times New Roman"/>
          <w:color w:val="000000"/>
          <w:sz w:val="24"/>
          <w:szCs w:val="24"/>
          <w:lang w:eastAsia="ru-RU"/>
        </w:rPr>
        <w:t>.tomsk.ru.</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Адрес электронной почты муниципального образования «П</w:t>
      </w:r>
      <w:r w:rsidR="00DC368C">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 xml:space="preserve">ское сельское поселение»: </w:t>
      </w:r>
      <w:r w:rsidR="00DC368C">
        <w:rPr>
          <w:rFonts w:ascii="Times New Roman" w:eastAsia="Times New Roman" w:hAnsi="Times New Roman" w:cs="Times New Roman"/>
          <w:color w:val="000000"/>
          <w:sz w:val="24"/>
          <w:szCs w:val="24"/>
          <w:lang w:val="en-US" w:eastAsia="ru-RU"/>
        </w:rPr>
        <w:t>podgorns</w:t>
      </w:r>
      <w:r w:rsidRPr="00891735">
        <w:rPr>
          <w:rFonts w:ascii="Times New Roman" w:eastAsia="Times New Roman" w:hAnsi="Times New Roman" w:cs="Times New Roman"/>
          <w:color w:val="000000"/>
          <w:sz w:val="24"/>
          <w:szCs w:val="24"/>
          <w:lang w:eastAsia="ru-RU"/>
        </w:rPr>
        <w:t>@tomsk.gov.ru.</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DC368C" w:rsidRDefault="00DC368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C368C" w:rsidRDefault="00891735" w:rsidP="00DC368C">
      <w:pPr>
        <w:spacing w:after="0" w:line="240" w:lineRule="auto"/>
        <w:ind w:left="4956" w:firstLine="708"/>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Приложение 2</w:t>
      </w:r>
      <w:r w:rsidR="00DC368C">
        <w:rPr>
          <w:rFonts w:ascii="Times New Roman" w:eastAsia="Times New Roman" w:hAnsi="Times New Roman" w:cs="Times New Roman"/>
          <w:color w:val="000000"/>
          <w:sz w:val="24"/>
          <w:szCs w:val="24"/>
          <w:lang w:eastAsia="ru-RU"/>
        </w:rPr>
        <w:t xml:space="preserve"> </w:t>
      </w:r>
    </w:p>
    <w:p w:rsidR="00891735" w:rsidRPr="00891735" w:rsidRDefault="00891735" w:rsidP="00DC368C">
      <w:pPr>
        <w:spacing w:after="0" w:line="240" w:lineRule="auto"/>
        <w:ind w:left="5670" w:hanging="6"/>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 Административному регламенту</w:t>
      </w:r>
      <w:r w:rsidR="00DC368C">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пред</w:t>
      </w:r>
      <w:r w:rsidR="00DC368C">
        <w:rPr>
          <w:rFonts w:ascii="Times New Roman" w:eastAsia="Times New Roman" w:hAnsi="Times New Roman" w:cs="Times New Roman"/>
          <w:color w:val="000000"/>
          <w:sz w:val="24"/>
          <w:szCs w:val="24"/>
          <w:lang w:eastAsia="ru-RU"/>
        </w:rPr>
        <w:t xml:space="preserve">оставления муниципальной услуги </w:t>
      </w:r>
      <w:r w:rsidRPr="00891735">
        <w:rPr>
          <w:rFonts w:ascii="Times New Roman" w:eastAsia="Times New Roman" w:hAnsi="Times New Roman" w:cs="Times New Roman"/>
          <w:color w:val="000000"/>
          <w:sz w:val="24"/>
          <w:szCs w:val="24"/>
          <w:lang w:eastAsia="ru-RU"/>
        </w:rPr>
        <w:t>«Передача в собственность граждан занимаемых ими жилых помещений жилищного</w:t>
      </w:r>
      <w:r w:rsidR="00DC368C">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фонда «приватизация жилищного фонда)»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 Администрацию П</w:t>
      </w:r>
      <w:r w:rsidR="00DC368C">
        <w:rPr>
          <w:rFonts w:ascii="Times New Roman" w:eastAsia="Times New Roman" w:hAnsi="Times New Roman" w:cs="Times New Roman"/>
          <w:color w:val="000000"/>
          <w:sz w:val="24"/>
          <w:szCs w:val="24"/>
          <w:lang w:eastAsia="ru-RU"/>
        </w:rPr>
        <w:t>одгорнс</w:t>
      </w:r>
      <w:r w:rsidRPr="00891735">
        <w:rPr>
          <w:rFonts w:ascii="Times New Roman" w:eastAsia="Times New Roman" w:hAnsi="Times New Roman" w:cs="Times New Roman"/>
          <w:color w:val="000000"/>
          <w:sz w:val="24"/>
          <w:szCs w:val="24"/>
          <w:lang w:eastAsia="ru-RU"/>
        </w:rPr>
        <w:t>кого</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сельского поселения</w:t>
      </w:r>
    </w:p>
    <w:p w:rsidR="00891735" w:rsidRPr="00891735"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от ______________________________________</w:t>
      </w:r>
    </w:p>
    <w:p w:rsidR="00891735" w:rsidRPr="00891735" w:rsidRDefault="00891735" w:rsidP="009E747C">
      <w:pPr>
        <w:spacing w:after="0" w:line="240" w:lineRule="auto"/>
        <w:ind w:left="4111"/>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(Ф.И.О. нанимателя жилого помещения)</w:t>
      </w:r>
    </w:p>
    <w:p w:rsidR="00891735" w:rsidRPr="00891735"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________________________________________</w:t>
      </w:r>
    </w:p>
    <w:p w:rsidR="00891735" w:rsidRPr="00891735"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паспорт: ________________________________</w:t>
      </w:r>
    </w:p>
    <w:p w:rsidR="00891735" w:rsidRPr="00891735"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_______________________________________</w:t>
      </w:r>
    </w:p>
    <w:p w:rsidR="00891735" w:rsidRPr="00891735" w:rsidRDefault="00891735" w:rsidP="009E747C">
      <w:pPr>
        <w:spacing w:after="0" w:line="240" w:lineRule="auto"/>
        <w:ind w:left="4111"/>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адрес: _________________________________</w:t>
      </w:r>
    </w:p>
    <w:p w:rsidR="00891735" w:rsidRPr="00891735" w:rsidRDefault="00891735" w:rsidP="009E747C">
      <w:pPr>
        <w:spacing w:after="0" w:line="240" w:lineRule="auto"/>
        <w:ind w:left="4111"/>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9E747C">
      <w:pPr>
        <w:spacing w:after="0" w:line="240" w:lineRule="auto"/>
        <w:ind w:left="4536" w:hanging="141"/>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____________________________________</w:t>
      </w:r>
      <w:r w:rsidR="009E747C">
        <w:rPr>
          <w:rFonts w:ascii="Times New Roman" w:eastAsia="Times New Roman" w:hAnsi="Times New Roman" w:cs="Times New Roman"/>
          <w:color w:val="000000"/>
          <w:sz w:val="24"/>
          <w:szCs w:val="24"/>
          <w:lang w:eastAsia="ru-RU"/>
        </w:rPr>
        <w:t>___</w:t>
      </w:r>
    </w:p>
    <w:p w:rsidR="00891735" w:rsidRPr="00891735" w:rsidRDefault="00891735" w:rsidP="009E747C">
      <w:pPr>
        <w:spacing w:after="0" w:line="240" w:lineRule="auto"/>
        <w:ind w:left="4111"/>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телефон: _______________________________,</w:t>
      </w:r>
    </w:p>
    <w:p w:rsidR="00E32C37"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9E747C">
      <w:pPr>
        <w:spacing w:after="0" w:line="240" w:lineRule="auto"/>
        <w:ind w:left="4111"/>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адрес электронной почты: ________________</w:t>
      </w:r>
    </w:p>
    <w:p w:rsidR="00891735" w:rsidRPr="00891735" w:rsidRDefault="00891735" w:rsidP="009E747C">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ЗАЯВЛЕНИЕ</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на приватизацию занимаемого жилого помещения</w:t>
      </w:r>
    </w:p>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9E747C" w:rsidRPr="009E747C" w:rsidRDefault="009E747C" w:rsidP="009E747C">
      <w:pPr>
        <w:keepNext/>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Я,</w:t>
      </w:r>
    </w:p>
    <w:p w:rsidR="009E747C" w:rsidRPr="009E747C" w:rsidRDefault="009E747C" w:rsidP="009E747C">
      <w:pPr>
        <w:keepNext/>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 xml:space="preserve">1) __________________________________________________________________________ </w:t>
      </w:r>
    </w:p>
    <w:p w:rsidR="009E747C" w:rsidRPr="009E747C" w:rsidRDefault="009E747C" w:rsidP="009E747C">
      <w:pPr>
        <w:keepNext/>
        <w:widowControl w:val="0"/>
        <w:suppressAutoHyphens/>
        <w:autoSpaceDE w:val="0"/>
        <w:autoSpaceDN w:val="0"/>
        <w:spacing w:after="0" w:line="240" w:lineRule="auto"/>
        <w:jc w:val="center"/>
        <w:rPr>
          <w:rFonts w:ascii="Times New Roman" w:eastAsia="Times New Roman" w:hAnsi="Times New Roman" w:cs="Times New Roman"/>
          <w:i/>
          <w:kern w:val="2"/>
          <w:sz w:val="24"/>
          <w:szCs w:val="24"/>
          <w:lang w:eastAsia="ru-RU"/>
        </w:rPr>
      </w:pPr>
      <w:r w:rsidRPr="009E747C">
        <w:rPr>
          <w:rFonts w:ascii="Times New Roman" w:eastAsia="Times New Roman" w:hAnsi="Times New Roman" w:cs="Times New Roman"/>
          <w:i/>
          <w:kern w:val="2"/>
          <w:sz w:val="24"/>
          <w:szCs w:val="24"/>
          <w:lang w:eastAsia="ru-RU"/>
        </w:rPr>
        <w:t>(фамилия, имя (полностью), при наличии отчество (полностью)</w:t>
      </w:r>
    </w:p>
    <w:p w:rsidR="009E747C" w:rsidRPr="009E747C" w:rsidRDefault="009E747C" w:rsidP="009E747C">
      <w:pPr>
        <w:keepNext/>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«___» _____________ г.р.</w:t>
      </w:r>
    </w:p>
    <w:p w:rsidR="009E747C" w:rsidRPr="009E747C" w:rsidRDefault="009E747C" w:rsidP="009E747C">
      <w:pPr>
        <w:keepNext/>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паспорт (свидетельство о рождении)___________</w:t>
      </w:r>
      <w:r w:rsidR="00E76D6D">
        <w:rPr>
          <w:rFonts w:ascii="Times New Roman" w:eastAsia="Times New Roman" w:hAnsi="Times New Roman" w:cs="Times New Roman"/>
          <w:kern w:val="2"/>
          <w:sz w:val="24"/>
          <w:szCs w:val="24"/>
          <w:lang w:eastAsia="ru-RU"/>
        </w:rPr>
        <w:t>________</w:t>
      </w:r>
      <w:r w:rsidRPr="009E747C">
        <w:rPr>
          <w:rFonts w:ascii="Times New Roman" w:eastAsia="Times New Roman" w:hAnsi="Times New Roman" w:cs="Times New Roman"/>
          <w:kern w:val="2"/>
          <w:sz w:val="24"/>
          <w:szCs w:val="24"/>
          <w:lang w:eastAsia="ru-RU"/>
        </w:rPr>
        <w:t>,</w:t>
      </w:r>
      <w:r w:rsidR="00E76D6D">
        <w:rPr>
          <w:rFonts w:ascii="Times New Roman" w:eastAsia="Times New Roman" w:hAnsi="Times New Roman" w:cs="Times New Roman"/>
          <w:kern w:val="2"/>
          <w:sz w:val="24"/>
          <w:szCs w:val="24"/>
          <w:lang w:eastAsia="ru-RU"/>
        </w:rPr>
        <w:t xml:space="preserve"> </w:t>
      </w:r>
      <w:r w:rsidRPr="009E747C">
        <w:rPr>
          <w:rFonts w:ascii="Times New Roman" w:eastAsia="Times New Roman" w:hAnsi="Times New Roman" w:cs="Times New Roman"/>
          <w:kern w:val="2"/>
          <w:sz w:val="24"/>
          <w:szCs w:val="24"/>
          <w:lang w:eastAsia="ru-RU"/>
        </w:rPr>
        <w:t>выдан «__» __________</w:t>
      </w:r>
      <w:r w:rsidR="00E76D6D">
        <w:rPr>
          <w:rFonts w:ascii="Times New Roman" w:eastAsia="Times New Roman" w:hAnsi="Times New Roman" w:cs="Times New Roman"/>
          <w:kern w:val="2"/>
          <w:sz w:val="24"/>
          <w:szCs w:val="24"/>
          <w:lang w:eastAsia="ru-RU"/>
        </w:rPr>
        <w:t xml:space="preserve">___ </w:t>
      </w:r>
      <w:r w:rsidRPr="009E747C">
        <w:rPr>
          <w:rFonts w:ascii="Times New Roman" w:eastAsia="Times New Roman" w:hAnsi="Times New Roman" w:cs="Times New Roman"/>
          <w:kern w:val="2"/>
          <w:sz w:val="24"/>
          <w:szCs w:val="24"/>
          <w:lang w:eastAsia="ru-RU"/>
        </w:rPr>
        <w:t>г.</w:t>
      </w:r>
      <w:r w:rsidR="00E76D6D">
        <w:rPr>
          <w:rFonts w:ascii="Times New Roman" w:eastAsia="Times New Roman" w:hAnsi="Times New Roman" w:cs="Times New Roman"/>
          <w:kern w:val="2"/>
          <w:sz w:val="24"/>
          <w:szCs w:val="24"/>
          <w:lang w:eastAsia="ru-RU"/>
        </w:rPr>
        <w:t xml:space="preserve"> ___________________________________________________________________________</w:t>
      </w:r>
      <w:r w:rsidRPr="009E747C">
        <w:rPr>
          <w:rFonts w:ascii="Times New Roman" w:eastAsia="Times New Roman" w:hAnsi="Times New Roman" w:cs="Times New Roman"/>
          <w:kern w:val="2"/>
          <w:sz w:val="24"/>
          <w:szCs w:val="24"/>
          <w:lang w:eastAsia="ru-RU"/>
        </w:rPr>
        <w:t>, проживающий по адресу: ________________________________</w:t>
      </w:r>
      <w:r w:rsidR="00E76D6D">
        <w:rPr>
          <w:rFonts w:ascii="Times New Roman" w:eastAsia="Times New Roman" w:hAnsi="Times New Roman" w:cs="Times New Roman"/>
          <w:kern w:val="2"/>
          <w:sz w:val="24"/>
          <w:szCs w:val="24"/>
          <w:lang w:eastAsia="ru-RU"/>
        </w:rPr>
        <w:t>_____________________</w:t>
      </w:r>
      <w:r w:rsidRPr="009E747C">
        <w:rPr>
          <w:rFonts w:ascii="Times New Roman" w:eastAsia="Times New Roman" w:hAnsi="Times New Roman" w:cs="Times New Roman"/>
          <w:kern w:val="2"/>
          <w:sz w:val="24"/>
          <w:szCs w:val="24"/>
          <w:lang w:eastAsia="ru-RU"/>
        </w:rPr>
        <w:t>,</w:t>
      </w:r>
    </w:p>
    <w:p w:rsidR="00E76D6D" w:rsidRDefault="009E747C" w:rsidP="009E747C">
      <w:pPr>
        <w:keepNext/>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телефон для связи_____________________</w:t>
      </w:r>
      <w:r w:rsidR="00E76D6D">
        <w:rPr>
          <w:rFonts w:ascii="Times New Roman" w:eastAsia="Times New Roman" w:hAnsi="Times New Roman" w:cs="Times New Roman"/>
          <w:kern w:val="2"/>
          <w:sz w:val="24"/>
          <w:szCs w:val="24"/>
          <w:lang w:eastAsia="ru-RU"/>
        </w:rPr>
        <w:t>______________________________________</w:t>
      </w:r>
      <w:r w:rsidRPr="009E747C">
        <w:rPr>
          <w:rFonts w:ascii="Times New Roman" w:eastAsia="Times New Roman" w:hAnsi="Times New Roman" w:cs="Times New Roman"/>
          <w:kern w:val="2"/>
          <w:sz w:val="24"/>
          <w:szCs w:val="24"/>
          <w:lang w:eastAsia="ru-RU"/>
        </w:rPr>
        <w:t xml:space="preserve">;  </w:t>
      </w:r>
    </w:p>
    <w:p w:rsidR="009E747C" w:rsidRPr="009E747C" w:rsidRDefault="009E747C" w:rsidP="009E747C">
      <w:pPr>
        <w:keepNext/>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 xml:space="preserve">адрес электронной почты (при наличии)_________________________________________. </w:t>
      </w:r>
    </w:p>
    <w:p w:rsidR="009E747C" w:rsidRPr="009E747C" w:rsidRDefault="009E747C" w:rsidP="009E747C">
      <w:pPr>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p>
    <w:p w:rsidR="009E747C" w:rsidRPr="009E747C" w:rsidRDefault="009E747C" w:rsidP="009E747C">
      <w:pPr>
        <w:keepNext/>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 xml:space="preserve">2) __________________________________________________________________________ </w:t>
      </w:r>
    </w:p>
    <w:p w:rsidR="009E747C" w:rsidRPr="009E747C" w:rsidRDefault="009E747C" w:rsidP="009E747C">
      <w:pPr>
        <w:keepNext/>
        <w:widowControl w:val="0"/>
        <w:suppressAutoHyphens/>
        <w:autoSpaceDE w:val="0"/>
        <w:autoSpaceDN w:val="0"/>
        <w:spacing w:after="0" w:line="240" w:lineRule="auto"/>
        <w:jc w:val="center"/>
        <w:rPr>
          <w:rFonts w:ascii="Times New Roman" w:eastAsia="Times New Roman" w:hAnsi="Times New Roman" w:cs="Times New Roman"/>
          <w:i/>
          <w:kern w:val="2"/>
          <w:sz w:val="24"/>
          <w:szCs w:val="24"/>
          <w:lang w:eastAsia="ru-RU"/>
        </w:rPr>
      </w:pPr>
      <w:r w:rsidRPr="009E747C">
        <w:rPr>
          <w:rFonts w:ascii="Times New Roman" w:eastAsia="Times New Roman" w:hAnsi="Times New Roman" w:cs="Times New Roman"/>
          <w:i/>
          <w:kern w:val="2"/>
          <w:sz w:val="24"/>
          <w:szCs w:val="24"/>
          <w:lang w:eastAsia="ru-RU"/>
        </w:rPr>
        <w:t>(фамилия, имя (полностью), при наличии отчество (полностью)</w:t>
      </w:r>
    </w:p>
    <w:p w:rsidR="009E747C" w:rsidRPr="009E747C" w:rsidRDefault="009E747C" w:rsidP="009E747C">
      <w:pPr>
        <w:keepNext/>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«___» _____________ г.р.</w:t>
      </w:r>
    </w:p>
    <w:p w:rsidR="00E76D6D" w:rsidRPr="00E76D6D" w:rsidRDefault="00E76D6D" w:rsidP="00E76D6D">
      <w:pPr>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E76D6D">
        <w:rPr>
          <w:rFonts w:ascii="Times New Roman" w:eastAsia="Times New Roman" w:hAnsi="Times New Roman" w:cs="Times New Roman"/>
          <w:kern w:val="2"/>
          <w:sz w:val="24"/>
          <w:szCs w:val="24"/>
          <w:lang w:eastAsia="ru-RU"/>
        </w:rPr>
        <w:t>паспорт (свидетельство о рождении)___________________, выдан «__» _____________ г. ___________________________________________________________________________, проживающий по адресу: _____________________________________________________,</w:t>
      </w:r>
    </w:p>
    <w:p w:rsidR="00E76D6D" w:rsidRPr="00E76D6D" w:rsidRDefault="00E76D6D" w:rsidP="00E76D6D">
      <w:pPr>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E76D6D">
        <w:rPr>
          <w:rFonts w:ascii="Times New Roman" w:eastAsia="Times New Roman" w:hAnsi="Times New Roman" w:cs="Times New Roman"/>
          <w:kern w:val="2"/>
          <w:sz w:val="24"/>
          <w:szCs w:val="24"/>
          <w:lang w:eastAsia="ru-RU"/>
        </w:rPr>
        <w:t xml:space="preserve">телефон для связи___________________________________________________________;  </w:t>
      </w:r>
    </w:p>
    <w:p w:rsidR="009E747C" w:rsidRPr="009E747C" w:rsidRDefault="00E76D6D" w:rsidP="00E76D6D">
      <w:pPr>
        <w:widowControl w:val="0"/>
        <w:suppressAutoHyphens/>
        <w:autoSpaceDE w:val="0"/>
        <w:autoSpaceDN w:val="0"/>
        <w:spacing w:after="0" w:line="240" w:lineRule="auto"/>
        <w:rPr>
          <w:rFonts w:ascii="Times New Roman" w:eastAsia="Times New Roman" w:hAnsi="Times New Roman" w:cs="Times New Roman"/>
          <w:kern w:val="2"/>
          <w:sz w:val="24"/>
          <w:szCs w:val="24"/>
          <w:lang w:eastAsia="ru-RU"/>
        </w:rPr>
      </w:pPr>
      <w:r w:rsidRPr="00E76D6D">
        <w:rPr>
          <w:rFonts w:ascii="Times New Roman" w:eastAsia="Times New Roman" w:hAnsi="Times New Roman" w:cs="Times New Roman"/>
          <w:kern w:val="2"/>
          <w:sz w:val="24"/>
          <w:szCs w:val="24"/>
          <w:lang w:eastAsia="ru-RU"/>
        </w:rPr>
        <w:t>адрес электронной почты (при наличии)_________________________________________.</w:t>
      </w:r>
      <w:r w:rsidR="009E747C" w:rsidRPr="009E747C">
        <w:rPr>
          <w:rFonts w:ascii="Times New Roman" w:eastAsia="Times New Roman" w:hAnsi="Times New Roman" w:cs="Times New Roman"/>
          <w:kern w:val="2"/>
          <w:sz w:val="24"/>
          <w:szCs w:val="24"/>
          <w:lang w:eastAsia="ru-RU"/>
        </w:rPr>
        <w:t xml:space="preserve"> </w:t>
      </w:r>
    </w:p>
    <w:p w:rsidR="009E747C" w:rsidRPr="009E747C" w:rsidRDefault="009E747C" w:rsidP="009E747C">
      <w:pPr>
        <w:widowControl w:val="0"/>
        <w:suppressAutoHyphens/>
        <w:autoSpaceDE w:val="0"/>
        <w:autoSpaceDN w:val="0"/>
        <w:spacing w:after="0" w:line="240" w:lineRule="auto"/>
        <w:jc w:val="both"/>
        <w:rPr>
          <w:rFonts w:ascii="Times New Roman" w:eastAsia="Times New Roman" w:hAnsi="Times New Roman" w:cs="Times New Roman"/>
          <w:kern w:val="2"/>
          <w:sz w:val="24"/>
          <w:szCs w:val="24"/>
          <w:lang w:eastAsia="ru-RU"/>
        </w:rPr>
      </w:pPr>
    </w:p>
    <w:p w:rsidR="009E747C" w:rsidRPr="009E747C" w:rsidRDefault="009E747C" w:rsidP="009E747C">
      <w:pPr>
        <w:widowControl w:val="0"/>
        <w:suppressAutoHyphens/>
        <w:autoSpaceDE w:val="0"/>
        <w:autoSpaceDN w:val="0"/>
        <w:spacing w:after="0" w:line="240" w:lineRule="auto"/>
        <w:jc w:val="both"/>
        <w:rPr>
          <w:rFonts w:ascii="Times New Roman" w:eastAsia="Calibri" w:hAnsi="Times New Roman" w:cs="Times New Roman"/>
          <w:bCs/>
          <w:kern w:val="2"/>
          <w:sz w:val="24"/>
          <w:szCs w:val="24"/>
          <w:lang w:eastAsia="ru-RU"/>
        </w:rPr>
      </w:pPr>
      <w:r w:rsidRPr="009E747C">
        <w:rPr>
          <w:rFonts w:ascii="Times New Roman" w:eastAsia="Calibri" w:hAnsi="Times New Roman" w:cs="Times New Roman"/>
          <w:bCs/>
          <w:kern w:val="2"/>
          <w:sz w:val="24"/>
          <w:szCs w:val="24"/>
          <w:lang w:eastAsia="ru-RU"/>
        </w:rPr>
        <w:t>прошу (просим) передать мне (нам) в _____________________________________________</w:t>
      </w:r>
    </w:p>
    <w:p w:rsidR="009E747C" w:rsidRPr="009E747C" w:rsidRDefault="009E747C" w:rsidP="009E747C">
      <w:pPr>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r w:rsidRPr="009E747C">
        <w:rPr>
          <w:rFonts w:ascii="Times New Roman" w:eastAsia="Calibri" w:hAnsi="Times New Roman" w:cs="Times New Roman"/>
          <w:bCs/>
          <w:kern w:val="2"/>
          <w:sz w:val="24"/>
          <w:szCs w:val="24"/>
        </w:rPr>
        <w:t>_____________________________________________________________________________</w:t>
      </w:r>
    </w:p>
    <w:p w:rsidR="009E747C" w:rsidRPr="009E747C" w:rsidRDefault="009E747C" w:rsidP="009E747C">
      <w:pPr>
        <w:suppressAutoHyphens/>
        <w:autoSpaceDE w:val="0"/>
        <w:autoSpaceDN w:val="0"/>
        <w:adjustRightInd w:val="0"/>
        <w:spacing w:after="0" w:line="240" w:lineRule="auto"/>
        <w:jc w:val="center"/>
        <w:outlineLvl w:val="0"/>
        <w:rPr>
          <w:rFonts w:ascii="Times New Roman" w:eastAsia="Calibri" w:hAnsi="Times New Roman" w:cs="Times New Roman"/>
          <w:bCs/>
          <w:i/>
          <w:kern w:val="2"/>
          <w:sz w:val="24"/>
          <w:szCs w:val="24"/>
        </w:rPr>
      </w:pPr>
      <w:r w:rsidRPr="009E747C">
        <w:rPr>
          <w:rFonts w:ascii="Times New Roman" w:eastAsia="Calibri" w:hAnsi="Times New Roman" w:cs="Times New Roman"/>
          <w:bCs/>
          <w:i/>
          <w:kern w:val="2"/>
          <w:sz w:val="24"/>
          <w:szCs w:val="24"/>
        </w:rPr>
        <w:t>(в собственность одного лица, общую совместную собственность,</w:t>
      </w:r>
      <w:r w:rsidRPr="009E747C">
        <w:rPr>
          <w:rFonts w:ascii="Times New Roman" w:eastAsia="Calibri" w:hAnsi="Times New Roman" w:cs="Times New Roman"/>
          <w:bCs/>
          <w:i/>
          <w:kern w:val="2"/>
          <w:sz w:val="24"/>
          <w:szCs w:val="24"/>
        </w:rPr>
        <w:br/>
        <w:t>общую долевую собственность – нужное указать)</w:t>
      </w:r>
    </w:p>
    <w:p w:rsidR="009E747C" w:rsidRPr="009E747C" w:rsidRDefault="009E747C" w:rsidP="009E747C">
      <w:pPr>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p>
    <w:p w:rsidR="009E747C" w:rsidRPr="009E747C" w:rsidRDefault="009E747C" w:rsidP="009E747C">
      <w:pPr>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r w:rsidRPr="009E747C">
        <w:rPr>
          <w:rFonts w:ascii="Times New Roman" w:eastAsia="Calibri" w:hAnsi="Times New Roman" w:cs="Times New Roman"/>
          <w:bCs/>
          <w:kern w:val="2"/>
          <w:sz w:val="24"/>
          <w:szCs w:val="24"/>
        </w:rPr>
        <w:lastRenderedPageBreak/>
        <w:t>занимаемое мной (нами) на условиях социального найма жилое помещение по адресу: ______________, улица ________________________, д. _________, кв. (комн.) __________.</w:t>
      </w:r>
    </w:p>
    <w:p w:rsidR="009E747C" w:rsidRPr="009E747C" w:rsidRDefault="009E747C" w:rsidP="009E747C">
      <w:pPr>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p>
    <w:p w:rsidR="009E747C" w:rsidRPr="009E747C" w:rsidRDefault="009E747C" w:rsidP="009E747C">
      <w:pPr>
        <w:keepNext/>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r w:rsidRPr="009E747C">
        <w:rPr>
          <w:rFonts w:ascii="Times New Roman" w:eastAsia="Calibri" w:hAnsi="Times New Roman" w:cs="Times New Roman"/>
          <w:bCs/>
          <w:kern w:val="2"/>
          <w:sz w:val="24"/>
          <w:szCs w:val="24"/>
        </w:rPr>
        <w:t xml:space="preserve">Настоящим я (мы) _____________________________________________________________ </w:t>
      </w:r>
    </w:p>
    <w:p w:rsidR="009E747C" w:rsidRPr="009E747C" w:rsidRDefault="009E747C" w:rsidP="009E747C">
      <w:pPr>
        <w:spacing w:after="0" w:line="240" w:lineRule="auto"/>
        <w:rPr>
          <w:rFonts w:ascii="Times New Roman" w:eastAsia="Calibri" w:hAnsi="Times New Roman" w:cs="Times New Roman"/>
          <w:sz w:val="24"/>
          <w:szCs w:val="24"/>
        </w:rPr>
      </w:pPr>
      <w:r w:rsidRPr="009E747C">
        <w:rPr>
          <w:rFonts w:ascii="Times New Roman" w:eastAsia="Calibri" w:hAnsi="Times New Roman" w:cs="Times New Roman"/>
          <w:sz w:val="24"/>
          <w:szCs w:val="24"/>
        </w:rPr>
        <w:t xml:space="preserve">_____________________________________________________________________________ </w:t>
      </w:r>
    </w:p>
    <w:p w:rsidR="009E747C" w:rsidRPr="009E747C" w:rsidRDefault="009E747C" w:rsidP="009E747C">
      <w:pPr>
        <w:spacing w:after="0" w:line="240" w:lineRule="auto"/>
        <w:rPr>
          <w:rFonts w:ascii="Times New Roman" w:eastAsia="Calibri" w:hAnsi="Times New Roman" w:cs="Times New Roman"/>
          <w:sz w:val="24"/>
          <w:szCs w:val="24"/>
        </w:rPr>
      </w:pPr>
      <w:r w:rsidRPr="009E747C">
        <w:rPr>
          <w:rFonts w:ascii="Times New Roman" w:eastAsia="Calibri" w:hAnsi="Times New Roman" w:cs="Times New Roman"/>
          <w:sz w:val="24"/>
          <w:szCs w:val="24"/>
        </w:rPr>
        <w:t>_____________________________________________________</w:t>
      </w:r>
      <w:r>
        <w:rPr>
          <w:rFonts w:ascii="Times New Roman" w:eastAsia="Calibri" w:hAnsi="Times New Roman" w:cs="Times New Roman"/>
          <w:sz w:val="24"/>
          <w:szCs w:val="24"/>
        </w:rPr>
        <w:t>________________________</w:t>
      </w:r>
    </w:p>
    <w:p w:rsidR="009E747C" w:rsidRPr="009E747C" w:rsidRDefault="009E747C" w:rsidP="009E747C">
      <w:pPr>
        <w:suppressAutoHyphens/>
        <w:autoSpaceDE w:val="0"/>
        <w:autoSpaceDN w:val="0"/>
        <w:adjustRightInd w:val="0"/>
        <w:spacing w:after="0" w:line="240" w:lineRule="auto"/>
        <w:ind w:left="1276"/>
        <w:jc w:val="center"/>
        <w:outlineLvl w:val="0"/>
        <w:rPr>
          <w:rFonts w:ascii="Times New Roman" w:eastAsia="Calibri" w:hAnsi="Times New Roman" w:cs="Times New Roman"/>
          <w:bCs/>
          <w:i/>
          <w:kern w:val="2"/>
          <w:sz w:val="24"/>
          <w:szCs w:val="24"/>
        </w:rPr>
      </w:pPr>
      <w:r w:rsidRPr="009E747C">
        <w:rPr>
          <w:rFonts w:ascii="Times New Roman" w:eastAsia="Calibri" w:hAnsi="Times New Roman" w:cs="Times New Roman"/>
          <w:bCs/>
          <w:i/>
          <w:kern w:val="2"/>
          <w:sz w:val="24"/>
          <w:szCs w:val="24"/>
        </w:rPr>
        <w:t>(указываются фамилия, имя, отчество (последнее при наличии)</w:t>
      </w:r>
    </w:p>
    <w:p w:rsidR="009E747C" w:rsidRPr="009E747C" w:rsidRDefault="009E747C" w:rsidP="009E747C">
      <w:pPr>
        <w:suppressAutoHyphens/>
        <w:autoSpaceDE w:val="0"/>
        <w:autoSpaceDN w:val="0"/>
        <w:adjustRightInd w:val="0"/>
        <w:spacing w:after="0" w:line="240" w:lineRule="auto"/>
        <w:ind w:left="1276"/>
        <w:jc w:val="center"/>
        <w:outlineLvl w:val="0"/>
        <w:rPr>
          <w:rFonts w:ascii="Times New Roman" w:eastAsia="Calibri" w:hAnsi="Times New Roman" w:cs="Times New Roman"/>
          <w:bCs/>
          <w:i/>
          <w:kern w:val="2"/>
          <w:sz w:val="24"/>
          <w:szCs w:val="24"/>
        </w:rPr>
      </w:pPr>
      <w:r w:rsidRPr="009E747C">
        <w:rPr>
          <w:rFonts w:ascii="Times New Roman" w:eastAsia="Calibri" w:hAnsi="Times New Roman" w:cs="Times New Roman"/>
          <w:bCs/>
          <w:i/>
          <w:kern w:val="2"/>
          <w:sz w:val="24"/>
          <w:szCs w:val="24"/>
        </w:rPr>
        <w:t>каждого из лиц, участвующих в приватизации)</w:t>
      </w:r>
    </w:p>
    <w:p w:rsidR="009E747C" w:rsidRPr="009E747C" w:rsidRDefault="009E747C" w:rsidP="009E747C">
      <w:pPr>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r w:rsidRPr="009E747C">
        <w:rPr>
          <w:rFonts w:ascii="Times New Roman" w:eastAsia="Calibri" w:hAnsi="Times New Roman" w:cs="Times New Roman"/>
          <w:bCs/>
          <w:kern w:val="2"/>
          <w:sz w:val="24"/>
          <w:szCs w:val="24"/>
        </w:rPr>
        <w:t>уведомлен (уведомлены), что в случае сокрытия информации о лицах, имеющих право пользования жилым помещением по адресу: ________________ ул. ___________________</w:t>
      </w:r>
    </w:p>
    <w:p w:rsidR="009E747C" w:rsidRPr="009E747C" w:rsidRDefault="009E747C" w:rsidP="009E747C">
      <w:pPr>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r w:rsidRPr="009E747C">
        <w:rPr>
          <w:rFonts w:ascii="Times New Roman" w:eastAsia="Calibri" w:hAnsi="Times New Roman" w:cs="Times New Roman"/>
          <w:bCs/>
          <w:kern w:val="2"/>
          <w:sz w:val="24"/>
          <w:szCs w:val="24"/>
        </w:rPr>
        <w:t>____________________________, д. ___, кв. _____,</w:t>
      </w:r>
    </w:p>
    <w:p w:rsidR="009E747C" w:rsidRPr="009E747C" w:rsidRDefault="009E747C" w:rsidP="009E747C">
      <w:pPr>
        <w:suppressAutoHyphens/>
        <w:autoSpaceDE w:val="0"/>
        <w:autoSpaceDN w:val="0"/>
        <w:adjustRightInd w:val="0"/>
        <w:spacing w:after="0" w:line="240" w:lineRule="auto"/>
        <w:jc w:val="both"/>
        <w:outlineLvl w:val="0"/>
        <w:rPr>
          <w:rFonts w:ascii="Times New Roman" w:eastAsia="Calibri" w:hAnsi="Times New Roman" w:cs="Times New Roman"/>
          <w:bCs/>
          <w:kern w:val="2"/>
          <w:sz w:val="24"/>
          <w:szCs w:val="24"/>
        </w:rPr>
      </w:pPr>
      <w:r w:rsidRPr="009E747C">
        <w:rPr>
          <w:rFonts w:ascii="Times New Roman" w:eastAsia="Calibri" w:hAnsi="Times New Roman" w:cs="Times New Roman"/>
          <w:bCs/>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(незаключенностью) договора передачи указанного жилого помещения в собственность гражданина (граждан), буду (будем) нести самостоятельно.</w:t>
      </w:r>
    </w:p>
    <w:p w:rsidR="009E747C" w:rsidRPr="009E747C" w:rsidRDefault="009E747C" w:rsidP="009E747C">
      <w:pPr>
        <w:widowControl w:val="0"/>
        <w:autoSpaceDE w:val="0"/>
        <w:autoSpaceDN w:val="0"/>
        <w:spacing w:after="0" w:line="240" w:lineRule="auto"/>
        <w:jc w:val="both"/>
        <w:rPr>
          <w:rFonts w:ascii="Times New Roman" w:eastAsia="Times New Roman" w:hAnsi="Times New Roman" w:cs="Times New Roman"/>
          <w:kern w:val="2"/>
          <w:sz w:val="24"/>
          <w:szCs w:val="24"/>
          <w:lang w:eastAsia="ru-RU"/>
        </w:rPr>
      </w:pPr>
    </w:p>
    <w:p w:rsidR="009E747C" w:rsidRPr="009E747C" w:rsidRDefault="009E747C" w:rsidP="009E747C">
      <w:pPr>
        <w:widowControl w:val="0"/>
        <w:autoSpaceDE w:val="0"/>
        <w:autoSpaceDN w:val="0"/>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Согласие членов семьи, участвующих в приватизации:</w:t>
      </w:r>
    </w:p>
    <w:p w:rsidR="009E747C" w:rsidRPr="009E747C" w:rsidRDefault="009E747C" w:rsidP="009E747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2607"/>
        <w:gridCol w:w="1190"/>
        <w:gridCol w:w="1474"/>
      </w:tblGrid>
      <w:tr w:rsidR="009E747C" w:rsidRPr="009E747C" w:rsidTr="006821B0">
        <w:tc>
          <w:tcPr>
            <w:tcW w:w="566"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231" w:type="dxa"/>
          </w:tcPr>
          <w:p w:rsidR="009E747C" w:rsidRPr="009E747C" w:rsidRDefault="009E747C" w:rsidP="009E747C">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Фамилия, имя, отчество (последнее при наличии)</w:t>
            </w:r>
          </w:p>
        </w:tc>
        <w:tc>
          <w:tcPr>
            <w:tcW w:w="2607" w:type="dxa"/>
          </w:tcPr>
          <w:p w:rsidR="009E747C" w:rsidRPr="009E747C" w:rsidRDefault="009E747C" w:rsidP="009E747C">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Данные паспорта (свидетельства о рождении)</w:t>
            </w:r>
          </w:p>
        </w:tc>
        <w:tc>
          <w:tcPr>
            <w:tcW w:w="1190" w:type="dxa"/>
          </w:tcPr>
          <w:p w:rsidR="009E747C" w:rsidRPr="009E747C" w:rsidRDefault="009E747C" w:rsidP="009E747C">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Доля</w:t>
            </w:r>
          </w:p>
        </w:tc>
        <w:tc>
          <w:tcPr>
            <w:tcW w:w="1474" w:type="dxa"/>
          </w:tcPr>
          <w:p w:rsidR="009E747C" w:rsidRPr="009E747C" w:rsidRDefault="009E747C" w:rsidP="009E747C">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Подписи</w:t>
            </w:r>
          </w:p>
        </w:tc>
      </w:tr>
      <w:tr w:rsidR="009E747C" w:rsidRPr="009E747C" w:rsidTr="006821B0">
        <w:tc>
          <w:tcPr>
            <w:tcW w:w="566"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1.</w:t>
            </w:r>
          </w:p>
        </w:tc>
        <w:tc>
          <w:tcPr>
            <w:tcW w:w="3231"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607"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190"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474"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9E747C" w:rsidRPr="009E747C" w:rsidTr="006821B0">
        <w:tc>
          <w:tcPr>
            <w:tcW w:w="566"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2.</w:t>
            </w:r>
          </w:p>
        </w:tc>
        <w:tc>
          <w:tcPr>
            <w:tcW w:w="3231"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607"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190"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474"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9E747C" w:rsidRPr="009E747C" w:rsidTr="006821B0">
        <w:tc>
          <w:tcPr>
            <w:tcW w:w="566"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3.</w:t>
            </w:r>
          </w:p>
        </w:tc>
        <w:tc>
          <w:tcPr>
            <w:tcW w:w="3231"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607"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190"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474" w:type="dxa"/>
          </w:tcPr>
          <w:p w:rsidR="009E747C" w:rsidRPr="009E747C" w:rsidRDefault="009E747C" w:rsidP="009E74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bl>
    <w:p w:rsidR="009E747C" w:rsidRPr="009E747C" w:rsidRDefault="009E747C" w:rsidP="009E747C">
      <w:pPr>
        <w:keepNext/>
        <w:spacing w:after="0" w:line="240" w:lineRule="auto"/>
        <w:ind w:right="-142"/>
        <w:jc w:val="both"/>
        <w:rPr>
          <w:rFonts w:ascii="Times New Roman" w:eastAsia="Times New Roman" w:hAnsi="Times New Roman" w:cs="Times New Roman"/>
          <w:kern w:val="2"/>
          <w:sz w:val="24"/>
          <w:szCs w:val="24"/>
          <w:lang w:eastAsia="ru-RU"/>
        </w:rPr>
      </w:pPr>
    </w:p>
    <w:p w:rsidR="009E747C" w:rsidRPr="009E747C" w:rsidRDefault="009E747C" w:rsidP="009E747C">
      <w:pPr>
        <w:keepNext/>
        <w:spacing w:after="0" w:line="240" w:lineRule="auto"/>
        <w:ind w:right="-142"/>
        <w:jc w:val="both"/>
        <w:rPr>
          <w:rFonts w:ascii="Times New Roman" w:eastAsia="Times New Roman" w:hAnsi="Times New Roman" w:cs="Times New Roman"/>
          <w:kern w:val="2"/>
          <w:sz w:val="24"/>
          <w:szCs w:val="24"/>
          <w:lang w:eastAsia="ru-RU"/>
        </w:rPr>
      </w:pPr>
    </w:p>
    <w:p w:rsidR="009E747C" w:rsidRPr="009E747C" w:rsidRDefault="009E747C" w:rsidP="009E747C">
      <w:pPr>
        <w:keepNext/>
        <w:spacing w:after="0" w:line="240" w:lineRule="auto"/>
        <w:ind w:right="-142"/>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9E747C" w:rsidRPr="009E747C" w:rsidTr="006821B0">
        <w:tc>
          <w:tcPr>
            <w:tcW w:w="985"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val="en-US" w:eastAsia="ru-RU"/>
              </w:rPr>
            </w:pPr>
            <w:r w:rsidRPr="009E747C">
              <w:rPr>
                <w:rFonts w:ascii="Times New Roman" w:eastAsia="Times New Roman" w:hAnsi="Times New Roman" w:cs="Times New Roman"/>
                <w:kern w:val="2"/>
                <w:sz w:val="24"/>
                <w:szCs w:val="24"/>
                <w:lang w:val="en-US" w:eastAsia="ru-RU"/>
              </w:rPr>
              <w:t>;</w:t>
            </w:r>
          </w:p>
        </w:tc>
      </w:tr>
      <w:tr w:rsidR="009E747C" w:rsidRPr="009E747C" w:rsidTr="006821B0">
        <w:tc>
          <w:tcPr>
            <w:tcW w:w="985"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val="en-US" w:eastAsia="ru-RU"/>
              </w:rPr>
            </w:pPr>
            <w:r w:rsidRPr="009E747C">
              <w:rPr>
                <w:rFonts w:ascii="Times New Roman" w:eastAsia="Times New Roman" w:hAnsi="Times New Roman" w:cs="Times New Roman"/>
                <w:kern w:val="2"/>
                <w:sz w:val="24"/>
                <w:szCs w:val="24"/>
                <w:lang w:val="en-US" w:eastAsia="ru-RU"/>
              </w:rPr>
              <w:t>;</w:t>
            </w:r>
          </w:p>
        </w:tc>
      </w:tr>
      <w:tr w:rsidR="009E747C" w:rsidRPr="009E747C" w:rsidTr="006821B0">
        <w:tc>
          <w:tcPr>
            <w:tcW w:w="985"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val="en-US" w:eastAsia="ru-RU"/>
              </w:rPr>
            </w:pPr>
            <w:r w:rsidRPr="009E747C">
              <w:rPr>
                <w:rFonts w:ascii="Times New Roman" w:eastAsia="Times New Roman" w:hAnsi="Times New Roman" w:cs="Times New Roman"/>
                <w:kern w:val="2"/>
                <w:sz w:val="24"/>
                <w:szCs w:val="24"/>
                <w:lang w:val="en-US" w:eastAsia="ru-RU"/>
              </w:rPr>
              <w:t>.</w:t>
            </w:r>
          </w:p>
        </w:tc>
      </w:tr>
    </w:tbl>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9E747C" w:rsidRPr="009E747C" w:rsidTr="006821B0">
        <w:tc>
          <w:tcPr>
            <w:tcW w:w="314"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г.</w:t>
            </w:r>
          </w:p>
        </w:tc>
        <w:tc>
          <w:tcPr>
            <w:tcW w:w="733" w:type="dxa"/>
          </w:tcPr>
          <w:p w:rsidR="009E747C" w:rsidRPr="009E747C" w:rsidRDefault="009E747C" w:rsidP="009E747C">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9E747C" w:rsidRPr="009E747C" w:rsidRDefault="009E747C" w:rsidP="009E747C">
            <w:pPr>
              <w:spacing w:after="0" w:line="240" w:lineRule="auto"/>
              <w:ind w:right="-108"/>
              <w:jc w:val="both"/>
              <w:rPr>
                <w:rFonts w:ascii="Times New Roman" w:eastAsia="Times New Roman" w:hAnsi="Times New Roman" w:cs="Times New Roman"/>
                <w:kern w:val="2"/>
                <w:sz w:val="24"/>
                <w:szCs w:val="24"/>
                <w:lang w:eastAsia="ru-RU"/>
              </w:rPr>
            </w:pPr>
          </w:p>
        </w:tc>
      </w:tr>
      <w:tr w:rsidR="009E747C" w:rsidRPr="009E747C" w:rsidTr="006821B0">
        <w:tc>
          <w:tcPr>
            <w:tcW w:w="314"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9E747C" w:rsidRPr="009E747C" w:rsidRDefault="009E747C" w:rsidP="009E747C">
            <w:pPr>
              <w:spacing w:after="0" w:line="240" w:lineRule="auto"/>
              <w:ind w:right="-108"/>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(подпись заявителя</w:t>
            </w:r>
            <w:r w:rsidRPr="009E747C">
              <w:rPr>
                <w:rFonts w:ascii="Times New Roman" w:eastAsia="Times New Roman" w:hAnsi="Times New Roman" w:cs="Times New Roman"/>
                <w:kern w:val="2"/>
                <w:sz w:val="24"/>
                <w:szCs w:val="24"/>
                <w:lang w:eastAsia="ru-RU"/>
              </w:rPr>
              <w:br/>
              <w:t>или представителя заявителя)</w:t>
            </w:r>
          </w:p>
        </w:tc>
      </w:tr>
      <w:tr w:rsidR="009E747C" w:rsidRPr="009E747C" w:rsidTr="006821B0">
        <w:tc>
          <w:tcPr>
            <w:tcW w:w="314"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9E747C" w:rsidRPr="009E747C" w:rsidRDefault="009E747C" w:rsidP="009E747C">
            <w:pPr>
              <w:spacing w:after="0" w:line="240" w:lineRule="auto"/>
              <w:ind w:right="-108"/>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(подпись заявителя</w:t>
            </w:r>
            <w:r w:rsidRPr="009E747C">
              <w:rPr>
                <w:rFonts w:ascii="Times New Roman" w:eastAsia="Times New Roman" w:hAnsi="Times New Roman" w:cs="Times New Roman"/>
                <w:kern w:val="2"/>
                <w:sz w:val="24"/>
                <w:szCs w:val="24"/>
                <w:lang w:eastAsia="ru-RU"/>
              </w:rPr>
              <w:br/>
              <w:t>или представителя заявителя)</w:t>
            </w:r>
          </w:p>
        </w:tc>
      </w:tr>
      <w:tr w:rsidR="009E747C" w:rsidRPr="009E747C" w:rsidTr="006821B0">
        <w:tc>
          <w:tcPr>
            <w:tcW w:w="314"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9E747C" w:rsidRPr="009E747C" w:rsidRDefault="009E747C" w:rsidP="009E747C">
            <w:pPr>
              <w:spacing w:after="0" w:line="240" w:lineRule="auto"/>
              <w:ind w:right="-108"/>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(подпись заявителя</w:t>
            </w:r>
          </w:p>
          <w:p w:rsidR="009E747C" w:rsidRPr="009E747C" w:rsidRDefault="009E747C" w:rsidP="009E747C">
            <w:pPr>
              <w:spacing w:after="0" w:line="240" w:lineRule="auto"/>
              <w:ind w:right="-108"/>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или представителя заявителя)</w:t>
            </w:r>
          </w:p>
        </w:tc>
      </w:tr>
      <w:tr w:rsidR="009E747C" w:rsidRPr="009E747C" w:rsidTr="006821B0">
        <w:tc>
          <w:tcPr>
            <w:tcW w:w="314"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9E747C" w:rsidRPr="009E747C" w:rsidRDefault="009E747C" w:rsidP="009E747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9E747C" w:rsidRPr="009E747C" w:rsidRDefault="009E747C" w:rsidP="009E747C">
            <w:pPr>
              <w:spacing w:after="0" w:line="240" w:lineRule="auto"/>
              <w:ind w:right="-108"/>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(подпись заявителя</w:t>
            </w:r>
          </w:p>
          <w:p w:rsidR="009E747C" w:rsidRPr="009E747C" w:rsidRDefault="009E747C" w:rsidP="009E747C">
            <w:pPr>
              <w:spacing w:after="0" w:line="240" w:lineRule="auto"/>
              <w:ind w:right="-108"/>
              <w:jc w:val="center"/>
              <w:rPr>
                <w:rFonts w:ascii="Times New Roman" w:eastAsia="Times New Roman" w:hAnsi="Times New Roman" w:cs="Times New Roman"/>
                <w:kern w:val="2"/>
                <w:sz w:val="24"/>
                <w:szCs w:val="24"/>
                <w:lang w:eastAsia="ru-RU"/>
              </w:rPr>
            </w:pPr>
            <w:r w:rsidRPr="009E747C">
              <w:rPr>
                <w:rFonts w:ascii="Times New Roman" w:eastAsia="Times New Roman" w:hAnsi="Times New Roman" w:cs="Times New Roman"/>
                <w:kern w:val="2"/>
                <w:sz w:val="24"/>
                <w:szCs w:val="24"/>
                <w:lang w:eastAsia="ru-RU"/>
              </w:rPr>
              <w:t>или представителя заявителя)</w:t>
            </w:r>
          </w:p>
        </w:tc>
      </w:tr>
    </w:tbl>
    <w:p w:rsidR="00891735" w:rsidRPr="00891735" w:rsidRDefault="00891735" w:rsidP="00891735">
      <w:pPr>
        <w:spacing w:after="0" w:line="240" w:lineRule="auto"/>
        <w:ind w:firstLine="540"/>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Приложение 3</w:t>
      </w:r>
    </w:p>
    <w:p w:rsidR="00891735" w:rsidRP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 Административному регламенту</w:t>
      </w:r>
    </w:p>
    <w:p w:rsidR="00891735" w:rsidRP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предоставления муниципальной услуги</w:t>
      </w:r>
    </w:p>
    <w:p w:rsid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«Передача в собственность граждан занимаемых ими жилых помещений жилищного фонда «приватизация жилищного фонда)»</w:t>
      </w:r>
    </w:p>
    <w:p w:rsidR="00767648" w:rsidRDefault="00767648" w:rsidP="00767648">
      <w:pPr>
        <w:spacing w:after="0" w:line="240" w:lineRule="auto"/>
        <w:ind w:left="5103"/>
        <w:jc w:val="both"/>
        <w:rPr>
          <w:rFonts w:ascii="Times New Roman" w:eastAsia="Times New Roman" w:hAnsi="Times New Roman" w:cs="Times New Roman"/>
          <w:color w:val="000000"/>
          <w:sz w:val="24"/>
          <w:szCs w:val="24"/>
          <w:lang w:eastAsia="ru-RU"/>
        </w:rPr>
      </w:pPr>
    </w:p>
    <w:p w:rsidR="00891735" w:rsidRPr="00891735" w:rsidRDefault="00767648" w:rsidP="00767648">
      <w:pPr>
        <w:spacing w:after="0" w:line="240" w:lineRule="auto"/>
        <w:ind w:left="39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Администрацию Подгорнского </w:t>
      </w:r>
      <w:r w:rsidR="00891735" w:rsidRPr="00891735">
        <w:rPr>
          <w:rFonts w:ascii="Times New Roman" w:eastAsia="Times New Roman" w:hAnsi="Times New Roman" w:cs="Times New Roman"/>
          <w:color w:val="000000"/>
          <w:sz w:val="24"/>
          <w:szCs w:val="24"/>
          <w:lang w:eastAsia="ru-RU"/>
        </w:rPr>
        <w:t>сельского поселения</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от ____________________________________________</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(Ф.И.О. заявителя)</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адрес: ________________________________________</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контактный телефон: ___________________________</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bookmarkStart w:id="14" w:name="P868"/>
      <w:bookmarkEnd w:id="14"/>
      <w:r w:rsidRPr="00891735">
        <w:rPr>
          <w:rFonts w:ascii="Times New Roman" w:eastAsia="Times New Roman" w:hAnsi="Times New Roman" w:cs="Times New Roman"/>
          <w:color w:val="000000"/>
          <w:sz w:val="24"/>
          <w:szCs w:val="24"/>
          <w:lang w:eastAsia="ru-RU"/>
        </w:rPr>
        <w:t>ЗАЯВЛЕНИЕ</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об отказе от участия в приватизации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Я, ___________________________________________________________________,</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(фамилия, имя, отчество (при наличии))</w:t>
      </w:r>
    </w:p>
    <w:p w:rsidR="00767648" w:rsidRDefault="00891735" w:rsidP="00767648">
      <w:pPr>
        <w:suppressAutoHyphens/>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отказываюсь от приобретения в собственность, в том числе в общую совместную и   общую   долевую, жилого   помещения, находящегося в муниципальной </w:t>
      </w:r>
    </w:p>
    <w:p w:rsidR="00891735" w:rsidRPr="00891735" w:rsidRDefault="00891735" w:rsidP="00767648">
      <w:pPr>
        <w:suppressAutoHyphens/>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со</w:t>
      </w:r>
      <w:r w:rsidR="00767648">
        <w:rPr>
          <w:rFonts w:ascii="Times New Roman" w:eastAsia="Times New Roman" w:hAnsi="Times New Roman" w:cs="Times New Roman"/>
          <w:color w:val="000000"/>
          <w:sz w:val="24"/>
          <w:szCs w:val="24"/>
          <w:lang w:eastAsia="ru-RU"/>
        </w:rPr>
        <w:t>б</w:t>
      </w:r>
      <w:r w:rsidRPr="00891735">
        <w:rPr>
          <w:rFonts w:ascii="Times New Roman" w:eastAsia="Times New Roman" w:hAnsi="Times New Roman" w:cs="Times New Roman"/>
          <w:color w:val="000000"/>
          <w:sz w:val="24"/>
          <w:szCs w:val="24"/>
          <w:lang w:eastAsia="ru-RU"/>
        </w:rPr>
        <w:t>ственности</w:t>
      </w:r>
      <w:r w:rsidR="00767648">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П</w:t>
      </w:r>
      <w:r w:rsidR="00767648">
        <w:rPr>
          <w:rFonts w:ascii="Times New Roman" w:eastAsia="Times New Roman" w:hAnsi="Times New Roman" w:cs="Times New Roman"/>
          <w:color w:val="000000"/>
          <w:sz w:val="24"/>
          <w:szCs w:val="24"/>
          <w:lang w:eastAsia="ru-RU"/>
        </w:rPr>
        <w:t>одгорнского</w:t>
      </w:r>
      <w:r w:rsidRPr="00891735">
        <w:rPr>
          <w:rFonts w:ascii="Times New Roman" w:eastAsia="Times New Roman" w:hAnsi="Times New Roman" w:cs="Times New Roman"/>
          <w:color w:val="000000"/>
          <w:sz w:val="24"/>
          <w:szCs w:val="24"/>
          <w:lang w:eastAsia="ru-RU"/>
        </w:rPr>
        <w:t> сельского</w:t>
      </w:r>
      <w:r w:rsidR="00767648">
        <w:rPr>
          <w:rFonts w:ascii="Times New Roman" w:eastAsia="Times New Roman" w:hAnsi="Times New Roman" w:cs="Times New Roman"/>
          <w:color w:val="000000"/>
          <w:sz w:val="24"/>
          <w:szCs w:val="24"/>
          <w:lang w:eastAsia="ru-RU"/>
        </w:rPr>
        <w:t xml:space="preserve"> поселения</w:t>
      </w:r>
      <w:r w:rsidRPr="00891735">
        <w:rPr>
          <w:rFonts w:ascii="Times New Roman" w:eastAsia="Times New Roman" w:hAnsi="Times New Roman" w:cs="Times New Roman"/>
          <w:color w:val="000000"/>
          <w:sz w:val="24"/>
          <w:szCs w:val="24"/>
          <w:lang w:eastAsia="ru-RU"/>
        </w:rPr>
        <w:t>, </w:t>
      </w:r>
      <w:r w:rsidR="00767648">
        <w:rPr>
          <w:rFonts w:ascii="Times New Roman" w:eastAsia="Times New Roman" w:hAnsi="Times New Roman" w:cs="Times New Roman"/>
          <w:color w:val="000000"/>
          <w:sz w:val="24"/>
          <w:szCs w:val="24"/>
          <w:lang w:eastAsia="ru-RU"/>
        </w:rPr>
        <w:t>по</w:t>
      </w:r>
      <w:r w:rsidRPr="00891735">
        <w:rPr>
          <w:rFonts w:ascii="Times New Roman" w:eastAsia="Times New Roman" w:hAnsi="Times New Roman" w:cs="Times New Roman"/>
          <w:color w:val="000000"/>
          <w:sz w:val="24"/>
          <w:szCs w:val="24"/>
          <w:lang w:eastAsia="ru-RU"/>
        </w:rPr>
        <w:t> </w:t>
      </w:r>
      <w:r w:rsidR="00767648">
        <w:rPr>
          <w:rFonts w:ascii="Times New Roman" w:eastAsia="Times New Roman" w:hAnsi="Times New Roman" w:cs="Times New Roman"/>
          <w:color w:val="000000"/>
          <w:sz w:val="24"/>
          <w:szCs w:val="24"/>
          <w:lang w:eastAsia="ru-RU"/>
        </w:rPr>
        <w:t>а</w:t>
      </w:r>
      <w:r w:rsidRPr="00891735">
        <w:rPr>
          <w:rFonts w:ascii="Times New Roman" w:eastAsia="Times New Roman" w:hAnsi="Times New Roman" w:cs="Times New Roman"/>
          <w:color w:val="000000"/>
          <w:sz w:val="24"/>
          <w:szCs w:val="24"/>
          <w:lang w:eastAsia="ru-RU"/>
        </w:rPr>
        <w:t>дресу: Томская область, </w:t>
      </w:r>
      <w:r w:rsidR="00767648">
        <w:rPr>
          <w:rFonts w:ascii="Times New Roman" w:eastAsia="Times New Roman" w:hAnsi="Times New Roman" w:cs="Times New Roman"/>
          <w:color w:val="000000"/>
          <w:sz w:val="24"/>
          <w:szCs w:val="24"/>
          <w:lang w:eastAsia="ru-RU"/>
        </w:rPr>
        <w:t>Чаин</w:t>
      </w:r>
      <w:r w:rsidRPr="00891735">
        <w:rPr>
          <w:rFonts w:ascii="Times New Roman" w:eastAsia="Times New Roman" w:hAnsi="Times New Roman" w:cs="Times New Roman"/>
          <w:color w:val="000000"/>
          <w:sz w:val="24"/>
          <w:szCs w:val="24"/>
          <w:lang w:eastAsia="ru-RU"/>
        </w:rPr>
        <w:t>ский район, _______________________________________________________</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(наименование населенного пункта)</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ул. ____________________________, д. ____, корп. _____, кв. (комн.) ______.</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Я согласен(на) с тем, чтобы жилое помещение по указанному выше адресу было приватизировано остальными членами семьи, проживающими в данном жилом помещении, по их усмотрению.</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Сообщаю, что правовые последствия отказа от права на приватизацию мне известны.</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Предъявлен документ _________________________ серия ________ N ___________,</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выдан _____________________________________________________________________</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"___" ___________ 20__ г.</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_________________/____________________________________/</w:t>
      </w:r>
    </w:p>
    <w:p w:rsidR="00891735" w:rsidRPr="00891735" w:rsidRDefault="00891735" w:rsidP="0076764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(подпись)             (Фамилия и инициалы))</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767648">
      <w:pPr>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Подпись поставлена в моем присутствии, личность подписавшего(ей) заявление установлена.</w:t>
      </w:r>
    </w:p>
    <w:p w:rsidR="00891735" w:rsidRPr="00891735" w:rsidRDefault="00891735" w:rsidP="00767648">
      <w:pPr>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Подпись удостоверяю _______________________ _________/____________________/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(должность)       (подпись) (Фамилия и инициалы)</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E32C37" w:rsidRDefault="00E32C3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91735" w:rsidRP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Приложение 4</w:t>
      </w:r>
    </w:p>
    <w:p w:rsidR="00891735" w:rsidRP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 Административному регламенту</w:t>
      </w:r>
    </w:p>
    <w:p w:rsidR="00891735" w:rsidRP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предоставления муниципальной услуги</w:t>
      </w:r>
    </w:p>
    <w:p w:rsidR="00891735" w:rsidRPr="00891735" w:rsidRDefault="00891735" w:rsidP="00767648">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«Передача в собственность граждан занимаемых ими жилых помещений жилищного фонда «приватизация жилищного фонда)»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В Администрацию П</w:t>
      </w:r>
      <w:r w:rsidR="00767648">
        <w:rPr>
          <w:rFonts w:ascii="Times New Roman" w:eastAsia="Times New Roman" w:hAnsi="Times New Roman" w:cs="Times New Roman"/>
          <w:color w:val="000000"/>
          <w:sz w:val="24"/>
          <w:szCs w:val="24"/>
          <w:lang w:eastAsia="ru-RU"/>
        </w:rPr>
        <w:t>одгорн</w:t>
      </w:r>
      <w:r w:rsidRPr="00891735">
        <w:rPr>
          <w:rFonts w:ascii="Times New Roman" w:eastAsia="Times New Roman" w:hAnsi="Times New Roman" w:cs="Times New Roman"/>
          <w:color w:val="000000"/>
          <w:sz w:val="24"/>
          <w:szCs w:val="24"/>
          <w:lang w:eastAsia="ru-RU"/>
        </w:rPr>
        <w:t>ского</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сельского поселения</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от ____________________________________________</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(Ф.И.О. заявителя)</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адрес: ________________________________________</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контактный телефон: 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bookmarkStart w:id="15" w:name="P915"/>
      <w:bookmarkEnd w:id="15"/>
      <w:r w:rsidRPr="00891735">
        <w:rPr>
          <w:rFonts w:ascii="Times New Roman" w:eastAsia="Times New Roman" w:hAnsi="Times New Roman" w:cs="Times New Roman"/>
          <w:color w:val="000000"/>
          <w:sz w:val="24"/>
          <w:szCs w:val="24"/>
          <w:lang w:eastAsia="ru-RU"/>
        </w:rPr>
        <w:t>ЗАЯВЛЕНИЕ</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об участии в приватизации</w:t>
      </w:r>
    </w:p>
    <w:p w:rsidR="00767648" w:rsidRDefault="00767648" w:rsidP="0076764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891735" w:rsidRPr="00891735" w:rsidRDefault="00891735" w:rsidP="00767648">
      <w:pPr>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Я, ___________________________________________________________________,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(фамил</w:t>
      </w:r>
      <w:r w:rsidR="001B7B83">
        <w:rPr>
          <w:rFonts w:ascii="Times New Roman" w:eastAsia="Times New Roman" w:hAnsi="Times New Roman" w:cs="Times New Roman"/>
          <w:color w:val="000000"/>
          <w:sz w:val="24"/>
          <w:szCs w:val="24"/>
          <w:lang w:eastAsia="ru-RU"/>
        </w:rPr>
        <w:t>ия, имя, отчество (при наличии)</w:t>
      </w:r>
    </w:p>
    <w:p w:rsidR="001B7B83" w:rsidRDefault="00891735" w:rsidP="001B7B83">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даю согласие на приватизацию жилого помещения, находящегося в муниципальной собственности   П</w:t>
      </w:r>
      <w:r w:rsidR="001B7B83">
        <w:rPr>
          <w:rFonts w:ascii="Times New Roman" w:eastAsia="Times New Roman" w:hAnsi="Times New Roman" w:cs="Times New Roman"/>
          <w:color w:val="000000"/>
          <w:sz w:val="24"/>
          <w:szCs w:val="24"/>
          <w:lang w:eastAsia="ru-RU"/>
        </w:rPr>
        <w:t>одгорнс</w:t>
      </w:r>
      <w:r w:rsidRPr="00891735">
        <w:rPr>
          <w:rFonts w:ascii="Times New Roman" w:eastAsia="Times New Roman" w:hAnsi="Times New Roman" w:cs="Times New Roman"/>
          <w:color w:val="000000"/>
          <w:sz w:val="24"/>
          <w:szCs w:val="24"/>
          <w:lang w:eastAsia="ru-RU"/>
        </w:rPr>
        <w:t>кого сельского</w:t>
      </w:r>
      <w:r w:rsidR="001B7B83">
        <w:rPr>
          <w:rFonts w:ascii="Times New Roman" w:eastAsia="Times New Roman" w:hAnsi="Times New Roman" w:cs="Times New Roman"/>
          <w:color w:val="000000"/>
          <w:sz w:val="24"/>
          <w:szCs w:val="24"/>
          <w:lang w:eastAsia="ru-RU"/>
        </w:rPr>
        <w:t xml:space="preserve"> поселения</w:t>
      </w:r>
      <w:r w:rsidRPr="00891735">
        <w:rPr>
          <w:rFonts w:ascii="Times New Roman" w:eastAsia="Times New Roman" w:hAnsi="Times New Roman" w:cs="Times New Roman"/>
          <w:color w:val="000000"/>
          <w:sz w:val="24"/>
          <w:szCs w:val="24"/>
          <w:lang w:eastAsia="ru-RU"/>
        </w:rPr>
        <w:t>, </w:t>
      </w:r>
      <w:r w:rsidR="001B7B83">
        <w:rPr>
          <w:rFonts w:ascii="Times New Roman" w:eastAsia="Times New Roman" w:hAnsi="Times New Roman" w:cs="Times New Roman"/>
          <w:color w:val="000000"/>
          <w:sz w:val="24"/>
          <w:szCs w:val="24"/>
          <w:lang w:eastAsia="ru-RU"/>
        </w:rPr>
        <w:t>п</w:t>
      </w:r>
      <w:r w:rsidRPr="00891735">
        <w:rPr>
          <w:rFonts w:ascii="Times New Roman" w:eastAsia="Times New Roman" w:hAnsi="Times New Roman" w:cs="Times New Roman"/>
          <w:color w:val="000000"/>
          <w:sz w:val="24"/>
          <w:szCs w:val="24"/>
          <w:lang w:eastAsia="ru-RU"/>
        </w:rPr>
        <w:t>о </w:t>
      </w:r>
      <w:r w:rsidR="001B7B83">
        <w:rPr>
          <w:rFonts w:ascii="Times New Roman" w:eastAsia="Times New Roman" w:hAnsi="Times New Roman" w:cs="Times New Roman"/>
          <w:color w:val="000000"/>
          <w:sz w:val="24"/>
          <w:szCs w:val="24"/>
          <w:lang w:eastAsia="ru-RU"/>
        </w:rPr>
        <w:t>а</w:t>
      </w:r>
      <w:r w:rsidRPr="00891735">
        <w:rPr>
          <w:rFonts w:ascii="Times New Roman" w:eastAsia="Times New Roman" w:hAnsi="Times New Roman" w:cs="Times New Roman"/>
          <w:color w:val="000000"/>
          <w:sz w:val="24"/>
          <w:szCs w:val="24"/>
          <w:lang w:eastAsia="ru-RU"/>
        </w:rPr>
        <w:t>дресу: Томская область, </w:t>
      </w:r>
      <w:r w:rsidR="001B7B83">
        <w:rPr>
          <w:rFonts w:ascii="Times New Roman" w:eastAsia="Times New Roman" w:hAnsi="Times New Roman" w:cs="Times New Roman"/>
          <w:color w:val="000000"/>
          <w:sz w:val="24"/>
          <w:szCs w:val="24"/>
          <w:lang w:eastAsia="ru-RU"/>
        </w:rPr>
        <w:t xml:space="preserve">Чаинский </w:t>
      </w:r>
      <w:r w:rsidRPr="00891735">
        <w:rPr>
          <w:rFonts w:ascii="Times New Roman" w:eastAsia="Times New Roman" w:hAnsi="Times New Roman" w:cs="Times New Roman"/>
          <w:color w:val="000000"/>
          <w:sz w:val="24"/>
          <w:szCs w:val="24"/>
          <w:lang w:eastAsia="ru-RU"/>
        </w:rPr>
        <w:t>район,</w:t>
      </w:r>
      <w:r w:rsidR="001B7B83">
        <w:rPr>
          <w:rFonts w:ascii="Times New Roman" w:eastAsia="Times New Roman" w:hAnsi="Times New Roman" w:cs="Times New Roman"/>
          <w:color w:val="000000"/>
          <w:sz w:val="24"/>
          <w:szCs w:val="24"/>
          <w:lang w:eastAsia="ru-RU"/>
        </w:rPr>
        <w:t xml:space="preserve"> </w:t>
      </w:r>
      <w:r w:rsidRPr="00891735">
        <w:rPr>
          <w:rFonts w:ascii="Times New Roman" w:eastAsia="Times New Roman" w:hAnsi="Times New Roman" w:cs="Times New Roman"/>
          <w:color w:val="000000"/>
          <w:sz w:val="24"/>
          <w:szCs w:val="24"/>
          <w:lang w:eastAsia="ru-RU"/>
        </w:rPr>
        <w:t>________________________________, ул. _______________</w:t>
      </w:r>
      <w:r w:rsidR="001B7B83">
        <w:rPr>
          <w:rFonts w:ascii="Times New Roman" w:eastAsia="Times New Roman" w:hAnsi="Times New Roman" w:cs="Times New Roman"/>
          <w:color w:val="000000"/>
          <w:sz w:val="24"/>
          <w:szCs w:val="24"/>
          <w:lang w:eastAsia="ru-RU"/>
        </w:rPr>
        <w:t>______________</w:t>
      </w:r>
      <w:r w:rsidRPr="00891735">
        <w:rPr>
          <w:rFonts w:ascii="Times New Roman" w:eastAsia="Times New Roman" w:hAnsi="Times New Roman" w:cs="Times New Roman"/>
          <w:color w:val="000000"/>
          <w:sz w:val="24"/>
          <w:szCs w:val="24"/>
          <w:lang w:eastAsia="ru-RU"/>
        </w:rPr>
        <w:t>,</w:t>
      </w:r>
      <w:r w:rsidR="001B7B83" w:rsidRPr="001B7B83">
        <w:rPr>
          <w:rFonts w:ascii="Times New Roman" w:eastAsia="Times New Roman" w:hAnsi="Times New Roman" w:cs="Times New Roman"/>
          <w:color w:val="000000"/>
          <w:sz w:val="24"/>
          <w:szCs w:val="24"/>
          <w:lang w:eastAsia="ru-RU"/>
        </w:rPr>
        <w:t xml:space="preserve"> </w:t>
      </w:r>
      <w:r w:rsidR="001B7B83" w:rsidRPr="00891735">
        <w:rPr>
          <w:rFonts w:ascii="Times New Roman" w:eastAsia="Times New Roman" w:hAnsi="Times New Roman" w:cs="Times New Roman"/>
          <w:color w:val="000000"/>
          <w:sz w:val="24"/>
          <w:szCs w:val="24"/>
          <w:lang w:eastAsia="ru-RU"/>
        </w:rPr>
        <w:t xml:space="preserve">д. ___, кв. </w:t>
      </w:r>
      <w:r w:rsidR="001B7B83">
        <w:rPr>
          <w:rFonts w:ascii="Times New Roman" w:eastAsia="Times New Roman" w:hAnsi="Times New Roman" w:cs="Times New Roman"/>
          <w:color w:val="000000"/>
          <w:sz w:val="24"/>
          <w:szCs w:val="24"/>
          <w:lang w:eastAsia="ru-RU"/>
        </w:rPr>
        <w:t>__.</w:t>
      </w:r>
    </w:p>
    <w:p w:rsidR="00891735" w:rsidRPr="001B7B83" w:rsidRDefault="00891735" w:rsidP="001B7B83">
      <w:pPr>
        <w:spacing w:after="0" w:line="240" w:lineRule="auto"/>
        <w:jc w:val="both"/>
        <w:rPr>
          <w:rFonts w:ascii="Times New Roman" w:eastAsia="Times New Roman" w:hAnsi="Times New Roman" w:cs="Times New Roman"/>
          <w:color w:val="000000"/>
          <w:sz w:val="18"/>
          <w:szCs w:val="18"/>
          <w:lang w:eastAsia="ru-RU"/>
        </w:rPr>
      </w:pPr>
      <w:r w:rsidRPr="001B7B83">
        <w:rPr>
          <w:rFonts w:ascii="Times New Roman" w:eastAsia="Times New Roman" w:hAnsi="Times New Roman" w:cs="Times New Roman"/>
          <w:color w:val="000000"/>
          <w:sz w:val="18"/>
          <w:szCs w:val="18"/>
          <w:lang w:eastAsia="ru-RU"/>
        </w:rPr>
        <w:t>(наименование населенного пункта)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1B7B83">
        <w:rPr>
          <w:rFonts w:ascii="Times New Roman" w:eastAsia="Times New Roman" w:hAnsi="Times New Roman" w:cs="Times New Roman"/>
          <w:color w:val="000000"/>
          <w:sz w:val="18"/>
          <w:szCs w:val="18"/>
          <w:lang w:eastAsia="ru-RU"/>
        </w:rPr>
        <w:t> </w:t>
      </w:r>
      <w:r w:rsidRPr="00891735">
        <w:rPr>
          <w:rFonts w:ascii="Times New Roman" w:eastAsia="Times New Roman" w:hAnsi="Times New Roman" w:cs="Times New Roman"/>
          <w:color w:val="000000"/>
          <w:sz w:val="24"/>
          <w:szCs w:val="24"/>
          <w:lang w:eastAsia="ru-RU"/>
        </w:rPr>
        <w:t>индивидуальную, общую совместную, долевую собственность (необходимое </w:t>
      </w:r>
      <w:r w:rsidR="001B7B83">
        <w:rPr>
          <w:rFonts w:ascii="Times New Roman" w:eastAsia="Times New Roman" w:hAnsi="Times New Roman" w:cs="Times New Roman"/>
          <w:color w:val="000000"/>
          <w:sz w:val="24"/>
          <w:szCs w:val="24"/>
          <w:lang w:eastAsia="ru-RU"/>
        </w:rPr>
        <w:t>подчеркнуть</w:t>
      </w:r>
      <w:r w:rsidRPr="00891735">
        <w:rPr>
          <w:rFonts w:ascii="Times New Roman" w:eastAsia="Times New Roman" w:hAnsi="Times New Roman" w:cs="Times New Roman"/>
          <w:color w:val="000000"/>
          <w:sz w:val="24"/>
          <w:szCs w:val="24"/>
          <w:lang w:eastAsia="ru-RU"/>
        </w:rPr>
        <w:t>) с остальными членами  семьи,  проживающими  в  данном жилом помещении.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Члены семьи: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1. _______________________________________________________________________;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(фамилия, имя, отчество (при наличии), год рождения, степень родства,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выражение доли в праве на жилое помещение)</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2. _______________________________________________________________________;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(фамилия, имя, отчество (при наличии), год рождения, степень родства,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выражение доли в праве на жилое помещение)</w:t>
      </w:r>
    </w:p>
    <w:p w:rsidR="001B7B83" w:rsidRDefault="001B7B83" w:rsidP="001B7B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891735" w:rsidRPr="00891735" w:rsidRDefault="00891735" w:rsidP="001B7B83">
      <w:pPr>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Положения  </w:t>
      </w:r>
      <w:hyperlink r:id="rId28" w:history="1">
        <w:r w:rsidR="001B7B83">
          <w:rPr>
            <w:rFonts w:ascii="Times New Roman" w:eastAsia="Times New Roman" w:hAnsi="Times New Roman" w:cs="Times New Roman"/>
            <w:color w:val="000000"/>
            <w:sz w:val="24"/>
            <w:szCs w:val="24"/>
            <w:lang w:eastAsia="ru-RU"/>
          </w:rPr>
          <w:t xml:space="preserve">статей </w:t>
        </w:r>
        <w:r w:rsidRPr="001B7B83">
          <w:rPr>
            <w:rFonts w:ascii="Times New Roman" w:eastAsia="Times New Roman" w:hAnsi="Times New Roman" w:cs="Times New Roman"/>
            <w:color w:val="000000"/>
            <w:sz w:val="24"/>
            <w:szCs w:val="24"/>
            <w:lang w:eastAsia="ru-RU"/>
          </w:rPr>
          <w:t>2</w:t>
        </w:r>
      </w:hyperlink>
      <w:r w:rsidRPr="001B7B83">
        <w:rPr>
          <w:rFonts w:ascii="Times New Roman" w:eastAsia="Times New Roman" w:hAnsi="Times New Roman" w:cs="Times New Roman"/>
          <w:color w:val="000000"/>
          <w:sz w:val="24"/>
          <w:szCs w:val="24"/>
          <w:lang w:eastAsia="ru-RU"/>
        </w:rPr>
        <w:t>, </w:t>
      </w:r>
      <w:hyperlink r:id="rId29" w:history="1">
        <w:r w:rsidRPr="001B7B83">
          <w:rPr>
            <w:rFonts w:ascii="Times New Roman" w:eastAsia="Times New Roman" w:hAnsi="Times New Roman" w:cs="Times New Roman"/>
            <w:color w:val="000000"/>
            <w:sz w:val="24"/>
            <w:szCs w:val="24"/>
            <w:lang w:eastAsia="ru-RU"/>
          </w:rPr>
          <w:t>11</w:t>
        </w:r>
      </w:hyperlink>
      <w:r w:rsidRPr="001B7B83">
        <w:rPr>
          <w:rFonts w:ascii="Times New Roman" w:eastAsia="Times New Roman" w:hAnsi="Times New Roman" w:cs="Times New Roman"/>
          <w:color w:val="000000"/>
          <w:sz w:val="24"/>
          <w:szCs w:val="24"/>
          <w:lang w:eastAsia="ru-RU"/>
        </w:rPr>
        <w:t> </w:t>
      </w:r>
      <w:r w:rsidRPr="00891735">
        <w:rPr>
          <w:rFonts w:ascii="Times New Roman" w:eastAsia="Times New Roman" w:hAnsi="Times New Roman" w:cs="Times New Roman"/>
          <w:color w:val="000000"/>
          <w:sz w:val="24"/>
          <w:szCs w:val="24"/>
          <w:lang w:eastAsia="ru-RU"/>
        </w:rPr>
        <w:t>Закона Российской Федерации от 04.07.1991 </w:t>
      </w:r>
      <w:r w:rsidR="001B7B83">
        <w:rPr>
          <w:rFonts w:ascii="Times New Roman" w:eastAsia="Times New Roman" w:hAnsi="Times New Roman" w:cs="Times New Roman"/>
          <w:color w:val="000000"/>
          <w:sz w:val="24"/>
          <w:szCs w:val="24"/>
          <w:lang w:eastAsia="ru-RU"/>
        </w:rPr>
        <w:t>№</w:t>
      </w:r>
      <w:r w:rsidRPr="00891735">
        <w:rPr>
          <w:rFonts w:ascii="Times New Roman" w:eastAsia="Times New Roman" w:hAnsi="Times New Roman" w:cs="Times New Roman"/>
          <w:color w:val="000000"/>
          <w:sz w:val="24"/>
          <w:szCs w:val="24"/>
          <w:lang w:eastAsia="ru-RU"/>
        </w:rPr>
        <w:t> 1541-1  "О  приватизации жилищного фонда в Российской Федерации" о праве граждан  Российской  Федерации приватизировать жилье в собственность, в том числе совместную или долевую, мне разъяснены и понятны.</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1B7B83">
      <w:pPr>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xml:space="preserve">Предъявлен документ _________________________ серия ________ </w:t>
      </w:r>
      <w:r w:rsidR="001B7B83">
        <w:rPr>
          <w:rFonts w:ascii="Times New Roman" w:eastAsia="Times New Roman" w:hAnsi="Times New Roman" w:cs="Times New Roman"/>
          <w:color w:val="000000"/>
          <w:sz w:val="24"/>
          <w:szCs w:val="24"/>
          <w:lang w:eastAsia="ru-RU"/>
        </w:rPr>
        <w:t>№</w:t>
      </w:r>
      <w:r w:rsidRPr="00891735">
        <w:rPr>
          <w:rFonts w:ascii="Times New Roman" w:eastAsia="Times New Roman" w:hAnsi="Times New Roman" w:cs="Times New Roman"/>
          <w:color w:val="000000"/>
          <w:sz w:val="24"/>
          <w:szCs w:val="24"/>
          <w:lang w:eastAsia="ru-RU"/>
        </w:rPr>
        <w:t xml:space="preserve"> ___________,</w:t>
      </w:r>
    </w:p>
    <w:p w:rsidR="00891735" w:rsidRPr="00891735" w:rsidRDefault="00891735" w:rsidP="001B7B83">
      <w:pPr>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выдан _____________________________________________________________________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Подпись поставлена в моем присутствии, личность подписавшего(ей) заявление установлена.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Подпись удостоверяю _______________________ _________/____________________/</w:t>
      </w:r>
    </w:p>
    <w:p w:rsidR="00891735" w:rsidRPr="001B7B83" w:rsidRDefault="00891735" w:rsidP="00891735">
      <w:pPr>
        <w:spacing w:after="0" w:line="240" w:lineRule="auto"/>
        <w:ind w:firstLine="567"/>
        <w:jc w:val="both"/>
        <w:rPr>
          <w:rFonts w:ascii="Times New Roman" w:eastAsia="Times New Roman" w:hAnsi="Times New Roman" w:cs="Times New Roman"/>
          <w:color w:val="000000"/>
          <w:sz w:val="20"/>
          <w:szCs w:val="20"/>
          <w:lang w:eastAsia="ru-RU"/>
        </w:rPr>
      </w:pPr>
      <w:r w:rsidRPr="00891735">
        <w:rPr>
          <w:rFonts w:ascii="Times New Roman" w:eastAsia="Times New Roman" w:hAnsi="Times New Roman" w:cs="Times New Roman"/>
          <w:color w:val="000000"/>
          <w:sz w:val="24"/>
          <w:szCs w:val="24"/>
          <w:lang w:eastAsia="ru-RU"/>
        </w:rPr>
        <w:t>                         </w:t>
      </w:r>
      <w:r w:rsidR="001B7B83">
        <w:rPr>
          <w:rFonts w:ascii="Times New Roman" w:eastAsia="Times New Roman" w:hAnsi="Times New Roman" w:cs="Times New Roman"/>
          <w:color w:val="000000"/>
          <w:sz w:val="24"/>
          <w:szCs w:val="24"/>
          <w:lang w:eastAsia="ru-RU"/>
        </w:rPr>
        <w:tab/>
      </w:r>
      <w:r w:rsidR="001B7B83">
        <w:rPr>
          <w:rFonts w:ascii="Times New Roman" w:eastAsia="Times New Roman" w:hAnsi="Times New Roman" w:cs="Times New Roman"/>
          <w:color w:val="000000"/>
          <w:sz w:val="24"/>
          <w:szCs w:val="24"/>
          <w:lang w:eastAsia="ru-RU"/>
        </w:rPr>
        <w:tab/>
      </w:r>
      <w:r w:rsidR="001B7B83">
        <w:rPr>
          <w:rFonts w:ascii="Times New Roman" w:eastAsia="Times New Roman" w:hAnsi="Times New Roman" w:cs="Times New Roman"/>
          <w:color w:val="000000"/>
          <w:sz w:val="24"/>
          <w:szCs w:val="24"/>
          <w:lang w:eastAsia="ru-RU"/>
        </w:rPr>
        <w:tab/>
      </w:r>
      <w:r w:rsidRPr="00891735">
        <w:rPr>
          <w:rFonts w:ascii="Times New Roman" w:eastAsia="Times New Roman" w:hAnsi="Times New Roman" w:cs="Times New Roman"/>
          <w:color w:val="000000"/>
          <w:sz w:val="24"/>
          <w:szCs w:val="24"/>
          <w:lang w:eastAsia="ru-RU"/>
        </w:rPr>
        <w:t xml:space="preserve"> </w:t>
      </w:r>
      <w:r w:rsidRPr="001B7B83">
        <w:rPr>
          <w:rFonts w:ascii="Times New Roman" w:eastAsia="Times New Roman" w:hAnsi="Times New Roman" w:cs="Times New Roman"/>
          <w:color w:val="000000"/>
          <w:sz w:val="20"/>
          <w:szCs w:val="20"/>
          <w:lang w:eastAsia="ru-RU"/>
        </w:rPr>
        <w:t>(должность)      </w:t>
      </w:r>
      <w:r w:rsidR="001B7B83">
        <w:rPr>
          <w:rFonts w:ascii="Times New Roman" w:eastAsia="Times New Roman" w:hAnsi="Times New Roman" w:cs="Times New Roman"/>
          <w:color w:val="000000"/>
          <w:sz w:val="20"/>
          <w:szCs w:val="20"/>
          <w:lang w:eastAsia="ru-RU"/>
        </w:rPr>
        <w:t xml:space="preserve">                  </w:t>
      </w:r>
      <w:r w:rsidRPr="001B7B83">
        <w:rPr>
          <w:rFonts w:ascii="Times New Roman" w:eastAsia="Times New Roman" w:hAnsi="Times New Roman" w:cs="Times New Roman"/>
          <w:color w:val="000000"/>
          <w:sz w:val="20"/>
          <w:szCs w:val="20"/>
          <w:lang w:eastAsia="ru-RU"/>
        </w:rPr>
        <w:t xml:space="preserve"> (подпись)</w:t>
      </w:r>
      <w:r w:rsidR="001B7B83">
        <w:rPr>
          <w:rFonts w:ascii="Times New Roman" w:eastAsia="Times New Roman" w:hAnsi="Times New Roman" w:cs="Times New Roman"/>
          <w:color w:val="000000"/>
          <w:sz w:val="20"/>
          <w:szCs w:val="20"/>
          <w:lang w:eastAsia="ru-RU"/>
        </w:rPr>
        <w:t xml:space="preserve">      </w:t>
      </w:r>
      <w:r w:rsidRPr="001B7B83">
        <w:rPr>
          <w:rFonts w:ascii="Times New Roman" w:eastAsia="Times New Roman" w:hAnsi="Times New Roman" w:cs="Times New Roman"/>
          <w:color w:val="000000"/>
          <w:sz w:val="20"/>
          <w:szCs w:val="20"/>
          <w:lang w:eastAsia="ru-RU"/>
        </w:rPr>
        <w:t xml:space="preserve"> (Фамилия и инициалы)</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1B7B83" w:rsidRDefault="001B7B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91735" w:rsidRPr="00891735" w:rsidRDefault="00891735" w:rsidP="001B7B83">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lastRenderedPageBreak/>
        <w:t>Приложение 5</w:t>
      </w:r>
    </w:p>
    <w:p w:rsidR="00891735" w:rsidRPr="00891735" w:rsidRDefault="00891735" w:rsidP="001B7B83">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к Административному регламенту</w:t>
      </w:r>
    </w:p>
    <w:p w:rsidR="00891735" w:rsidRPr="00891735" w:rsidRDefault="00891735" w:rsidP="001B7B83">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предоставления муниципальной услуги</w:t>
      </w:r>
    </w:p>
    <w:p w:rsidR="00891735" w:rsidRPr="00891735" w:rsidRDefault="00891735" w:rsidP="001B7B83">
      <w:pPr>
        <w:spacing w:after="0" w:line="240" w:lineRule="auto"/>
        <w:ind w:left="5103"/>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«Передача в собственность граждан занимаемых ими жилых помещений жилищного фонда «приватизация жилищного фонда)»</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bookmarkStart w:id="16" w:name="P963"/>
      <w:bookmarkEnd w:id="16"/>
      <w:r w:rsidRPr="00891735">
        <w:rPr>
          <w:rFonts w:ascii="Times New Roman" w:eastAsia="Times New Roman" w:hAnsi="Times New Roman" w:cs="Times New Roman"/>
          <w:color w:val="000000"/>
          <w:sz w:val="24"/>
          <w:szCs w:val="24"/>
          <w:lang w:eastAsia="ru-RU"/>
        </w:rPr>
        <w:t>Расписка</w:t>
      </w:r>
    </w:p>
    <w:p w:rsidR="00891735" w:rsidRPr="00891735" w:rsidRDefault="00891735" w:rsidP="00891735">
      <w:pPr>
        <w:spacing w:after="0" w:line="240" w:lineRule="auto"/>
        <w:ind w:firstLine="567"/>
        <w:jc w:val="center"/>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о принятии документов для оформления приватизации жилого помещения</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1B7B83" w:rsidP="001B7B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891735" w:rsidRPr="00891735">
        <w:rPr>
          <w:rFonts w:ascii="Times New Roman" w:eastAsia="Times New Roman" w:hAnsi="Times New Roman" w:cs="Times New Roman"/>
          <w:color w:val="000000"/>
          <w:sz w:val="24"/>
          <w:szCs w:val="24"/>
          <w:lang w:eastAsia="ru-RU"/>
        </w:rPr>
        <w:t>ана ______________________________________________________________________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(фамилия, имя, отчество (при наличии))</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1B7B83">
      <w:pPr>
        <w:spacing w:after="0" w:line="240" w:lineRule="auto"/>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___________________________________________________________________________</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(полное наименование должности Уполномоченного лица)</w:t>
      </w:r>
    </w:p>
    <w:p w:rsidR="00891735" w:rsidRPr="00891735" w:rsidRDefault="001B7B83" w:rsidP="001B7B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принял</w:t>
      </w:r>
      <w:r w:rsidR="00891735" w:rsidRPr="00891735">
        <w:rPr>
          <w:rFonts w:ascii="Times New Roman" w:eastAsia="Times New Roman" w:hAnsi="Times New Roman" w:cs="Times New Roman"/>
          <w:color w:val="000000"/>
          <w:sz w:val="24"/>
          <w:szCs w:val="24"/>
          <w:lang w:eastAsia="ru-RU"/>
        </w:rPr>
        <w:t xml:space="preserve"> на рассмотрение заявление о заключении с гражданином договора на передачу   в  собственность  жилого  помещения  в  порядке  приватизации  и прилагаемые документы:</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54"/>
        <w:gridCol w:w="6406"/>
        <w:gridCol w:w="2211"/>
      </w:tblGrid>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N</w:t>
            </w:r>
          </w:p>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пп</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Наименование документа (с указанием: оригинал или копия)</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1735" w:rsidRPr="00891735" w:rsidRDefault="00891735" w:rsidP="00891735">
            <w:pPr>
              <w:spacing w:after="0" w:line="240" w:lineRule="auto"/>
              <w:jc w:val="center"/>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Количество листов</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r w:rsidR="00891735" w:rsidRPr="00891735" w:rsidTr="00891735">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64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1735" w:rsidRPr="00891735" w:rsidRDefault="00891735" w:rsidP="00891735">
            <w:pPr>
              <w:spacing w:after="0" w:line="240" w:lineRule="auto"/>
              <w:rPr>
                <w:rFonts w:ascii="Times New Roman" w:eastAsia="Times New Roman" w:hAnsi="Times New Roman" w:cs="Times New Roman"/>
                <w:sz w:val="24"/>
                <w:szCs w:val="24"/>
                <w:lang w:eastAsia="ru-RU"/>
              </w:rPr>
            </w:pPr>
            <w:r w:rsidRPr="00891735">
              <w:rPr>
                <w:rFonts w:ascii="Times New Roman" w:eastAsia="Times New Roman" w:hAnsi="Times New Roman" w:cs="Times New Roman"/>
                <w:sz w:val="24"/>
                <w:szCs w:val="24"/>
                <w:lang w:eastAsia="ru-RU"/>
              </w:rPr>
              <w:t> </w:t>
            </w:r>
          </w:p>
        </w:tc>
      </w:tr>
    </w:tbl>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Всего принято ______ документов на _____ листах.</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891735" w:rsidRPr="00891735" w:rsidRDefault="00891735" w:rsidP="00891735">
      <w:pPr>
        <w:spacing w:after="0" w:line="240" w:lineRule="auto"/>
        <w:ind w:firstLine="567"/>
        <w:jc w:val="both"/>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Дата _______________ Подпись ______________</w:t>
      </w:r>
    </w:p>
    <w:p w:rsidR="00891735" w:rsidRPr="00891735" w:rsidRDefault="00891735" w:rsidP="00891735">
      <w:pPr>
        <w:spacing w:after="0" w:line="240" w:lineRule="auto"/>
        <w:ind w:firstLine="567"/>
        <w:jc w:val="right"/>
        <w:rPr>
          <w:rFonts w:ascii="Times New Roman" w:eastAsia="Times New Roman" w:hAnsi="Times New Roman" w:cs="Times New Roman"/>
          <w:color w:val="000000"/>
          <w:sz w:val="24"/>
          <w:szCs w:val="24"/>
          <w:lang w:eastAsia="ru-RU"/>
        </w:rPr>
      </w:pPr>
      <w:r w:rsidRPr="00891735">
        <w:rPr>
          <w:rFonts w:ascii="Times New Roman" w:eastAsia="Times New Roman" w:hAnsi="Times New Roman" w:cs="Times New Roman"/>
          <w:color w:val="000000"/>
          <w:sz w:val="24"/>
          <w:szCs w:val="24"/>
          <w:lang w:eastAsia="ru-RU"/>
        </w:rPr>
        <w:t> </w:t>
      </w:r>
    </w:p>
    <w:p w:rsidR="001B7B83" w:rsidRDefault="001B7B83">
      <w:pPr>
        <w:rPr>
          <w:rFonts w:ascii="Times New Roman" w:eastAsia="Times New Roman" w:hAnsi="Times New Roman" w:cs="Times New Roman"/>
          <w:color w:val="000000"/>
          <w:sz w:val="24"/>
          <w:szCs w:val="24"/>
          <w:lang w:eastAsia="ru-RU"/>
        </w:rPr>
      </w:pPr>
    </w:p>
    <w:sectPr w:rsidR="001B7B83" w:rsidSect="00E04683">
      <w:headerReference w:type="default" r:id="rId3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13" w:rsidRDefault="00297313" w:rsidP="00E04683">
      <w:pPr>
        <w:spacing w:after="0" w:line="240" w:lineRule="auto"/>
      </w:pPr>
      <w:r>
        <w:separator/>
      </w:r>
    </w:p>
  </w:endnote>
  <w:endnote w:type="continuationSeparator" w:id="0">
    <w:p w:rsidR="00297313" w:rsidRDefault="00297313" w:rsidP="00E0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13" w:rsidRDefault="00297313" w:rsidP="00E04683">
      <w:pPr>
        <w:spacing w:after="0" w:line="240" w:lineRule="auto"/>
      </w:pPr>
      <w:r>
        <w:separator/>
      </w:r>
    </w:p>
  </w:footnote>
  <w:footnote w:type="continuationSeparator" w:id="0">
    <w:p w:rsidR="00297313" w:rsidRDefault="00297313" w:rsidP="00E0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B0" w:rsidRDefault="006821B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1BC"/>
    <w:multiLevelType w:val="multilevel"/>
    <w:tmpl w:val="04DA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12F0D"/>
    <w:multiLevelType w:val="multilevel"/>
    <w:tmpl w:val="9D22A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770E9"/>
    <w:multiLevelType w:val="multilevel"/>
    <w:tmpl w:val="EF927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74D0A"/>
    <w:multiLevelType w:val="multilevel"/>
    <w:tmpl w:val="584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6D"/>
    <w:rsid w:val="000A6E29"/>
    <w:rsid w:val="000D43F3"/>
    <w:rsid w:val="00124CE9"/>
    <w:rsid w:val="001B7B83"/>
    <w:rsid w:val="00265A1B"/>
    <w:rsid w:val="00297313"/>
    <w:rsid w:val="003116B8"/>
    <w:rsid w:val="00316EAA"/>
    <w:rsid w:val="00320262"/>
    <w:rsid w:val="003301F3"/>
    <w:rsid w:val="0047546D"/>
    <w:rsid w:val="004D6646"/>
    <w:rsid w:val="0053476E"/>
    <w:rsid w:val="00576E9E"/>
    <w:rsid w:val="00677D38"/>
    <w:rsid w:val="006821B0"/>
    <w:rsid w:val="00767648"/>
    <w:rsid w:val="00790BD2"/>
    <w:rsid w:val="00891735"/>
    <w:rsid w:val="008E2E0D"/>
    <w:rsid w:val="009E747C"/>
    <w:rsid w:val="00A16F0D"/>
    <w:rsid w:val="00A222AD"/>
    <w:rsid w:val="00B44827"/>
    <w:rsid w:val="00B462BA"/>
    <w:rsid w:val="00B72C00"/>
    <w:rsid w:val="00BC3F46"/>
    <w:rsid w:val="00BD5DAE"/>
    <w:rsid w:val="00DC368C"/>
    <w:rsid w:val="00E04683"/>
    <w:rsid w:val="00E32C37"/>
    <w:rsid w:val="00E76D6D"/>
    <w:rsid w:val="00EE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636E4-3692-469F-A65D-E0F115BA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1735"/>
  </w:style>
  <w:style w:type="paragraph" w:customStyle="1" w:styleId="msonormal0">
    <w:name w:val="msonormal"/>
    <w:basedOn w:val="a"/>
    <w:rsid w:val="00891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1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91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91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1735"/>
    <w:rPr>
      <w:color w:val="0000FF"/>
      <w:u w:val="single"/>
    </w:rPr>
  </w:style>
  <w:style w:type="character" w:styleId="a5">
    <w:name w:val="FollowedHyperlink"/>
    <w:basedOn w:val="a0"/>
    <w:uiPriority w:val="99"/>
    <w:semiHidden/>
    <w:unhideWhenUsed/>
    <w:rsid w:val="00891735"/>
    <w:rPr>
      <w:color w:val="800080"/>
      <w:u w:val="single"/>
    </w:rPr>
  </w:style>
  <w:style w:type="character" w:customStyle="1" w:styleId="10">
    <w:name w:val="Гиперссылка1"/>
    <w:basedOn w:val="a0"/>
    <w:rsid w:val="00891735"/>
  </w:style>
  <w:style w:type="paragraph" w:customStyle="1" w:styleId="default">
    <w:name w:val="default"/>
    <w:basedOn w:val="a"/>
    <w:rsid w:val="00891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91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046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4683"/>
  </w:style>
  <w:style w:type="paragraph" w:styleId="a8">
    <w:name w:val="footer"/>
    <w:basedOn w:val="a"/>
    <w:link w:val="a9"/>
    <w:uiPriority w:val="99"/>
    <w:unhideWhenUsed/>
    <w:rsid w:val="00E046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portal.html"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14921</Words>
  <Characters>85054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Лаврова</cp:lastModifiedBy>
  <cp:revision>2</cp:revision>
  <dcterms:created xsi:type="dcterms:W3CDTF">2023-08-16T07:39:00Z</dcterms:created>
  <dcterms:modified xsi:type="dcterms:W3CDTF">2023-08-16T07:39:00Z</dcterms:modified>
</cp:coreProperties>
</file>