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7DA" w:rsidRPr="00105E67" w:rsidRDefault="002B37DA" w:rsidP="002B37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E67">
        <w:rPr>
          <w:rFonts w:ascii="Times New Roman" w:hAnsi="Times New Roman" w:cs="Times New Roman"/>
          <w:b/>
          <w:sz w:val="24"/>
          <w:szCs w:val="24"/>
        </w:rPr>
        <w:t>АДМИНИСТРАЦИЯ ПОДГОРНСКОГО СЕЛЬСКОГО ПОСЕЛЕНИЯ</w:t>
      </w:r>
    </w:p>
    <w:p w:rsidR="002B37DA" w:rsidRPr="00105E67" w:rsidRDefault="002B37DA" w:rsidP="002B37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7DA" w:rsidRPr="00105E67" w:rsidRDefault="002B37DA" w:rsidP="002B37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7DA" w:rsidRPr="00105E67" w:rsidRDefault="002B37DA" w:rsidP="002B37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E6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B37DA" w:rsidRPr="00105E67" w:rsidRDefault="002B37DA" w:rsidP="002B37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7DA" w:rsidRDefault="002B37DA" w:rsidP="002B37DA">
      <w:pPr>
        <w:jc w:val="center"/>
        <w:rPr>
          <w:sz w:val="26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79"/>
        <w:gridCol w:w="2541"/>
        <w:gridCol w:w="3827"/>
      </w:tblGrid>
      <w:tr w:rsidR="002B37DA" w:rsidRPr="000A4936" w:rsidTr="006512BA">
        <w:tc>
          <w:tcPr>
            <w:tcW w:w="3379" w:type="dxa"/>
          </w:tcPr>
          <w:p w:rsidR="002B37DA" w:rsidRPr="000A4936" w:rsidRDefault="002B37DA" w:rsidP="0065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936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  <w:tc>
          <w:tcPr>
            <w:tcW w:w="2541" w:type="dxa"/>
          </w:tcPr>
          <w:p w:rsidR="002B37DA" w:rsidRPr="000A4936" w:rsidRDefault="002B37DA" w:rsidP="0065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36">
              <w:rPr>
                <w:rFonts w:ascii="Times New Roman" w:hAnsi="Times New Roman" w:cs="Times New Roman"/>
                <w:sz w:val="24"/>
                <w:szCs w:val="24"/>
              </w:rPr>
              <w:t xml:space="preserve">     с. Подгорное</w:t>
            </w:r>
          </w:p>
        </w:tc>
        <w:tc>
          <w:tcPr>
            <w:tcW w:w="3827" w:type="dxa"/>
          </w:tcPr>
          <w:p w:rsidR="002B37DA" w:rsidRPr="000A4936" w:rsidRDefault="002B37DA" w:rsidP="00105E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49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№ </w:t>
            </w:r>
            <w:r w:rsidR="00105E6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2B37DA" w:rsidRPr="000A4936" w:rsidTr="006512BA">
        <w:trPr>
          <w:cantSplit/>
          <w:trHeight w:val="844"/>
        </w:trPr>
        <w:tc>
          <w:tcPr>
            <w:tcW w:w="9747" w:type="dxa"/>
            <w:gridSpan w:val="3"/>
          </w:tcPr>
          <w:p w:rsidR="002B37DA" w:rsidRPr="000A4936" w:rsidRDefault="002B37DA" w:rsidP="0065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7DA" w:rsidRPr="000A4936" w:rsidRDefault="002B37DA" w:rsidP="0065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7DA" w:rsidRPr="000A4936" w:rsidRDefault="002B37DA" w:rsidP="0065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36">
              <w:rPr>
                <w:rFonts w:ascii="Times New Roman" w:hAnsi="Times New Roman" w:cs="Times New Roman"/>
                <w:sz w:val="24"/>
                <w:szCs w:val="24"/>
              </w:rPr>
              <w:t>Об утверждении регламента работы согласительной комиссии по согласованию местоположения границ земельных участков при выполнении</w:t>
            </w:r>
            <w:r w:rsidRPr="000A49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комплексных кадастровых работ </w:t>
            </w:r>
          </w:p>
        </w:tc>
      </w:tr>
      <w:tr w:rsidR="002B37DA" w:rsidRPr="000A4936" w:rsidTr="006512BA">
        <w:trPr>
          <w:cantSplit/>
          <w:trHeight w:val="604"/>
        </w:trPr>
        <w:tc>
          <w:tcPr>
            <w:tcW w:w="9747" w:type="dxa"/>
            <w:gridSpan w:val="3"/>
          </w:tcPr>
          <w:p w:rsidR="002B37DA" w:rsidRPr="000A4936" w:rsidRDefault="002B37DA" w:rsidP="0065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7DA" w:rsidRPr="000A4936" w:rsidRDefault="002B37DA" w:rsidP="006512BA">
            <w:pPr>
              <w:tabs>
                <w:tab w:val="left" w:pos="5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49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2B37DA" w:rsidRPr="000A4936" w:rsidRDefault="002B37DA" w:rsidP="002B37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936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В соответствии с постановлением Администрации Томской области от</w:t>
      </w:r>
      <w:r w:rsidR="00AE4C8C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br/>
      </w:r>
      <w:bookmarkStart w:id="0" w:name="_GoBack"/>
      <w:bookmarkEnd w:id="0"/>
      <w:r w:rsidRPr="000A4936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4 июня 2015 года № 196а «Об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работ», в целях реализации полномочия, предусмотренного статьей 42.10 Федерального закона от 24 июля 2007 года № 221-ФЗ «О кадастровой деятельности», </w:t>
      </w:r>
      <w:r w:rsidRPr="000A4936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«Подгорнское сельское поселение»</w:t>
      </w:r>
    </w:p>
    <w:p w:rsidR="002B37DA" w:rsidRPr="000A4936" w:rsidRDefault="002B37DA" w:rsidP="002B37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7DA" w:rsidRPr="000A4936" w:rsidRDefault="002B37DA" w:rsidP="002B37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37DA" w:rsidRPr="000A4936" w:rsidRDefault="002B37DA" w:rsidP="002B37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93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B37DA" w:rsidRPr="000A4936" w:rsidRDefault="002B37DA" w:rsidP="002B37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37DA" w:rsidRPr="000A4936" w:rsidRDefault="002B37DA" w:rsidP="002B37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37DA" w:rsidRPr="000A4936" w:rsidRDefault="002B37DA" w:rsidP="002B37DA">
      <w:pPr>
        <w:numPr>
          <w:ilvl w:val="0"/>
          <w:numId w:val="18"/>
        </w:numPr>
        <w:tabs>
          <w:tab w:val="clear" w:pos="72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936">
        <w:rPr>
          <w:rFonts w:ascii="Times New Roman" w:hAnsi="Times New Roman" w:cs="Times New Roman"/>
          <w:sz w:val="24"/>
          <w:szCs w:val="24"/>
        </w:rPr>
        <w:t xml:space="preserve">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согласно </w:t>
      </w:r>
      <w:proofErr w:type="gramStart"/>
      <w:r w:rsidRPr="000A4936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0A4936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2B37DA" w:rsidRPr="000A4936" w:rsidRDefault="002B37DA" w:rsidP="002B37D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936">
        <w:rPr>
          <w:rFonts w:ascii="Times New Roman" w:hAnsi="Times New Roman" w:cs="Times New Roman"/>
          <w:sz w:val="24"/>
          <w:szCs w:val="24"/>
        </w:rPr>
        <w:t xml:space="preserve">2. Настоящее постановление подлежит официальному опубликованию в печатном издании «Официальные ведомости Подгорнского сельского поселения» и размещению на официальном сайте Администрации Подгорнского сельского поселения. </w:t>
      </w:r>
    </w:p>
    <w:p w:rsidR="002B37DA" w:rsidRPr="000A4936" w:rsidRDefault="002B37DA" w:rsidP="002B37D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936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дня, следующего за днем его официального опубликования.</w:t>
      </w:r>
    </w:p>
    <w:p w:rsidR="002B37DA" w:rsidRPr="000A4936" w:rsidRDefault="002B37DA" w:rsidP="002B37DA">
      <w:pPr>
        <w:jc w:val="both"/>
        <w:rPr>
          <w:rFonts w:ascii="Times New Roman" w:hAnsi="Times New Roman" w:cs="Times New Roman"/>
          <w:sz w:val="24"/>
          <w:szCs w:val="24"/>
        </w:rPr>
      </w:pPr>
      <w:r w:rsidRPr="000A4936">
        <w:rPr>
          <w:rFonts w:ascii="Times New Roman" w:hAnsi="Times New Roman" w:cs="Times New Roman"/>
          <w:sz w:val="24"/>
          <w:szCs w:val="24"/>
        </w:rPr>
        <w:t xml:space="preserve">      4.  Контроль за исполнением настоящего постановления оставляю за собой.</w:t>
      </w:r>
    </w:p>
    <w:p w:rsidR="002B37DA" w:rsidRDefault="002B37DA" w:rsidP="002B37DA">
      <w:pPr>
        <w:jc w:val="both"/>
        <w:rPr>
          <w:szCs w:val="28"/>
        </w:rPr>
      </w:pPr>
    </w:p>
    <w:p w:rsidR="002B37DA" w:rsidRDefault="002B37DA" w:rsidP="002B37DA">
      <w:pPr>
        <w:jc w:val="both"/>
        <w:rPr>
          <w:szCs w:val="28"/>
        </w:rPr>
      </w:pPr>
    </w:p>
    <w:p w:rsidR="002B37DA" w:rsidRDefault="002B37DA" w:rsidP="002B37DA">
      <w:pPr>
        <w:jc w:val="both"/>
        <w:rPr>
          <w:szCs w:val="28"/>
        </w:rPr>
      </w:pPr>
    </w:p>
    <w:p w:rsidR="002B37DA" w:rsidRPr="000A4936" w:rsidRDefault="002B37DA" w:rsidP="002B37D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4936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0A4936">
        <w:rPr>
          <w:rFonts w:ascii="Times New Roman" w:hAnsi="Times New Roman" w:cs="Times New Roman"/>
          <w:sz w:val="24"/>
          <w:szCs w:val="24"/>
        </w:rPr>
        <w:t>. Главы Подгорнского сельского поселения                                                           Е.А. Егоров</w:t>
      </w:r>
    </w:p>
    <w:p w:rsidR="00705357" w:rsidRDefault="00705357" w:rsidP="00705357">
      <w:pPr>
        <w:pStyle w:val="Default"/>
        <w:jc w:val="both"/>
        <w:rPr>
          <w:color w:val="auto"/>
        </w:rPr>
      </w:pPr>
    </w:p>
    <w:p w:rsidR="002B37DA" w:rsidRDefault="002B37DA" w:rsidP="00705357">
      <w:pPr>
        <w:pStyle w:val="Default"/>
        <w:jc w:val="both"/>
        <w:rPr>
          <w:color w:val="auto"/>
        </w:rPr>
      </w:pPr>
    </w:p>
    <w:p w:rsidR="002B37DA" w:rsidRDefault="002B37DA" w:rsidP="00705357">
      <w:pPr>
        <w:pStyle w:val="Default"/>
        <w:jc w:val="both"/>
        <w:rPr>
          <w:color w:val="auto"/>
        </w:rPr>
      </w:pPr>
    </w:p>
    <w:p w:rsidR="002B37DA" w:rsidRDefault="002B37DA" w:rsidP="00705357">
      <w:pPr>
        <w:pStyle w:val="Default"/>
        <w:jc w:val="both"/>
        <w:rPr>
          <w:color w:val="auto"/>
        </w:rPr>
      </w:pPr>
    </w:p>
    <w:p w:rsidR="002B37DA" w:rsidRDefault="002B37DA" w:rsidP="00705357">
      <w:pPr>
        <w:pStyle w:val="Default"/>
        <w:jc w:val="both"/>
        <w:rPr>
          <w:color w:val="auto"/>
        </w:rPr>
      </w:pPr>
    </w:p>
    <w:p w:rsidR="00705357" w:rsidRDefault="00705357" w:rsidP="00705357">
      <w:pPr>
        <w:pStyle w:val="Default"/>
        <w:ind w:firstLine="567"/>
        <w:jc w:val="right"/>
        <w:rPr>
          <w:color w:val="auto"/>
        </w:rPr>
      </w:pPr>
      <w:r>
        <w:rPr>
          <w:color w:val="auto"/>
        </w:rPr>
        <w:t xml:space="preserve"> </w:t>
      </w:r>
    </w:p>
    <w:p w:rsidR="00705357" w:rsidRDefault="00705357" w:rsidP="00705357">
      <w:pPr>
        <w:pStyle w:val="2"/>
        <w:jc w:val="right"/>
        <w:textAlignment w:val="baseline"/>
        <w:rPr>
          <w:b w:val="0"/>
          <w:sz w:val="24"/>
          <w:szCs w:val="24"/>
        </w:rPr>
      </w:pPr>
    </w:p>
    <w:p w:rsidR="006A32F8" w:rsidRDefault="006A32F8"/>
    <w:p w:rsidR="00705357" w:rsidRDefault="00705357"/>
    <w:p w:rsidR="00705357" w:rsidRDefault="00705357"/>
    <w:p w:rsidR="002B37DA" w:rsidRDefault="002B37DA" w:rsidP="002B37DA">
      <w:pPr>
        <w:pStyle w:val="1"/>
        <w:keepNext w:val="0"/>
        <w:widowControl w:val="0"/>
        <w:tabs>
          <w:tab w:val="left" w:pos="9720"/>
        </w:tabs>
        <w:suppressAutoHyphens/>
        <w:spacing w:before="0" w:after="0"/>
        <w:ind w:left="5669"/>
        <w:rPr>
          <w:rFonts w:ascii="Times New Roman" w:hAnsi="Times New Roman"/>
          <w:b w:val="0"/>
          <w:bCs w:val="0"/>
          <w:color w:val="000000"/>
          <w:sz w:val="24"/>
          <w:szCs w:val="24"/>
          <w:lang w:eastAsia="ar-SA"/>
        </w:rPr>
      </w:pPr>
    </w:p>
    <w:p w:rsidR="002B37DA" w:rsidRDefault="002B37DA" w:rsidP="002B37DA">
      <w:pPr>
        <w:pStyle w:val="1"/>
        <w:keepNext w:val="0"/>
        <w:widowControl w:val="0"/>
        <w:tabs>
          <w:tab w:val="left" w:pos="9720"/>
        </w:tabs>
        <w:suppressAutoHyphens/>
        <w:spacing w:before="0" w:after="0"/>
        <w:ind w:left="5669"/>
        <w:rPr>
          <w:rFonts w:ascii="Times New Roman" w:hAnsi="Times New Roman"/>
          <w:b w:val="0"/>
          <w:bCs w:val="0"/>
          <w:color w:val="000000"/>
          <w:sz w:val="24"/>
          <w:szCs w:val="24"/>
          <w:lang w:eastAsia="ar-SA"/>
        </w:rPr>
      </w:pPr>
    </w:p>
    <w:p w:rsidR="002B37DA" w:rsidRPr="002B37DA" w:rsidRDefault="002B37DA" w:rsidP="002B37DA">
      <w:pPr>
        <w:pStyle w:val="1"/>
        <w:keepNext w:val="0"/>
        <w:widowControl w:val="0"/>
        <w:tabs>
          <w:tab w:val="left" w:pos="9720"/>
        </w:tabs>
        <w:suppressAutoHyphens/>
        <w:spacing w:before="0" w:after="0"/>
        <w:ind w:left="5669"/>
        <w:rPr>
          <w:rFonts w:ascii="Times New Roman" w:hAnsi="Times New Roman"/>
          <w:sz w:val="24"/>
          <w:szCs w:val="24"/>
        </w:rPr>
      </w:pPr>
      <w:r w:rsidRPr="002B37DA">
        <w:rPr>
          <w:rFonts w:ascii="Times New Roman" w:hAnsi="Times New Roman"/>
          <w:b w:val="0"/>
          <w:bCs w:val="0"/>
          <w:color w:val="000000"/>
          <w:sz w:val="24"/>
          <w:szCs w:val="24"/>
          <w:lang w:eastAsia="ar-SA"/>
        </w:rPr>
        <w:lastRenderedPageBreak/>
        <w:t>Приложение</w:t>
      </w:r>
    </w:p>
    <w:p w:rsidR="002B37DA" w:rsidRPr="002B37DA" w:rsidRDefault="002B37DA" w:rsidP="002B37DA">
      <w:pPr>
        <w:ind w:left="5669"/>
        <w:rPr>
          <w:rFonts w:ascii="Times New Roman" w:hAnsi="Times New Roman" w:cs="Times New Roman"/>
          <w:sz w:val="24"/>
          <w:szCs w:val="24"/>
        </w:rPr>
      </w:pPr>
      <w:r w:rsidRPr="002B37DA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2B37DA" w:rsidRPr="002B37DA" w:rsidRDefault="002B37DA" w:rsidP="002B37DA">
      <w:pPr>
        <w:ind w:left="5669"/>
        <w:rPr>
          <w:rFonts w:ascii="Times New Roman" w:hAnsi="Times New Roman" w:cs="Times New Roman"/>
          <w:sz w:val="24"/>
          <w:szCs w:val="24"/>
        </w:rPr>
      </w:pPr>
      <w:r w:rsidRPr="002B37DA">
        <w:rPr>
          <w:rFonts w:ascii="Times New Roman" w:hAnsi="Times New Roman" w:cs="Times New Roman"/>
          <w:sz w:val="24"/>
          <w:szCs w:val="24"/>
        </w:rPr>
        <w:t>постановлением Администрации Подгорнского сельского поселения</w:t>
      </w:r>
    </w:p>
    <w:p w:rsidR="002B37DA" w:rsidRDefault="002B37DA" w:rsidP="002B37DA">
      <w:pPr>
        <w:widowControl w:val="0"/>
        <w:suppressAutoHyphens/>
        <w:ind w:left="5669"/>
      </w:pPr>
      <w:r w:rsidRPr="002B37DA">
        <w:rPr>
          <w:rFonts w:ascii="Times New Roman" w:hAnsi="Times New Roman" w:cs="Times New Roman"/>
          <w:color w:val="000000"/>
          <w:sz w:val="24"/>
          <w:szCs w:val="24"/>
          <w:lang w:eastAsia="ar-SA" w:bidi="hi-IN"/>
        </w:rPr>
        <w:t>от</w:t>
      </w:r>
      <w:r w:rsidRPr="002B37DA">
        <w:rPr>
          <w:rFonts w:ascii="Times New Roman" w:hAnsi="Times New Roman" w:cs="Times New Roman"/>
          <w:b/>
          <w:color w:val="000000"/>
          <w:sz w:val="24"/>
          <w:szCs w:val="24"/>
          <w:lang w:eastAsia="ar-SA" w:bidi="hi-IN"/>
        </w:rPr>
        <w:t xml:space="preserve"> </w:t>
      </w:r>
      <w:r w:rsidRPr="002B37DA">
        <w:rPr>
          <w:rFonts w:ascii="Times New Roman" w:hAnsi="Times New Roman" w:cs="Times New Roman"/>
          <w:color w:val="000000"/>
          <w:sz w:val="24"/>
          <w:szCs w:val="24"/>
          <w:lang w:eastAsia="ar-SA" w:bidi="hi-IN"/>
        </w:rPr>
        <w:t xml:space="preserve">27.05.2022 № </w:t>
      </w:r>
      <w:r w:rsidR="00105E67">
        <w:rPr>
          <w:rFonts w:ascii="Times New Roman" w:hAnsi="Times New Roman" w:cs="Times New Roman"/>
          <w:color w:val="000000"/>
          <w:sz w:val="24"/>
          <w:szCs w:val="24"/>
          <w:lang w:eastAsia="ar-SA" w:bidi="hi-IN"/>
        </w:rPr>
        <w:t>107</w:t>
      </w:r>
    </w:p>
    <w:p w:rsidR="002B37DA" w:rsidRDefault="002B37DA" w:rsidP="002B37DA">
      <w:pPr>
        <w:widowControl w:val="0"/>
        <w:ind w:right="-190" w:firstLine="720"/>
        <w:jc w:val="both"/>
        <w:rPr>
          <w:color w:val="000000"/>
          <w:lang w:eastAsia="ar-SA" w:bidi="hi-IN"/>
        </w:rPr>
      </w:pPr>
    </w:p>
    <w:p w:rsidR="002B37DA" w:rsidRPr="002B37DA" w:rsidRDefault="002B37DA" w:rsidP="002B37DA">
      <w:pPr>
        <w:widowControl w:val="0"/>
        <w:numPr>
          <w:ilvl w:val="0"/>
          <w:numId w:val="19"/>
        </w:num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2B37DA">
        <w:rPr>
          <w:rFonts w:ascii="Times New Roman" w:hAnsi="Times New Roman" w:cs="Times New Roman"/>
          <w:sz w:val="24"/>
          <w:szCs w:val="24"/>
        </w:rPr>
        <w:t>Регламент</w:t>
      </w:r>
    </w:p>
    <w:p w:rsidR="002B37DA" w:rsidRPr="002B37DA" w:rsidRDefault="002B37DA" w:rsidP="002B37DA">
      <w:pPr>
        <w:widowControl w:val="0"/>
        <w:numPr>
          <w:ilvl w:val="0"/>
          <w:numId w:val="19"/>
        </w:num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2B37DA">
        <w:rPr>
          <w:rFonts w:ascii="Times New Roman" w:hAnsi="Times New Roman" w:cs="Times New Roman"/>
          <w:sz w:val="24"/>
          <w:szCs w:val="24"/>
        </w:rPr>
        <w:t>работы согласительной комиссии по согласованию местоположения границ земельных участков при выполнении комплексных кадастровых работ</w:t>
      </w:r>
    </w:p>
    <w:p w:rsidR="002B37DA" w:rsidRPr="002B37DA" w:rsidRDefault="002B37DA" w:rsidP="002B37DA">
      <w:pPr>
        <w:widowControl w:val="0"/>
        <w:numPr>
          <w:ilvl w:val="0"/>
          <w:numId w:val="19"/>
        </w:num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7DA" w:rsidRPr="002B37DA" w:rsidRDefault="002B37DA" w:rsidP="002B37DA">
      <w:pPr>
        <w:pStyle w:val="ConsPlusNormal"/>
        <w:numPr>
          <w:ilvl w:val="0"/>
          <w:numId w:val="19"/>
        </w:numPr>
        <w:suppressAutoHyphens/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  <w:r w:rsidRPr="002B37D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B37DA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2B37DA" w:rsidRPr="002B37DA" w:rsidRDefault="002B37DA" w:rsidP="002B37D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37DA" w:rsidRPr="002B37DA" w:rsidRDefault="002B37DA" w:rsidP="002B37DA">
      <w:pPr>
        <w:pStyle w:val="ConsPlusNormal"/>
        <w:numPr>
          <w:ilvl w:val="0"/>
          <w:numId w:val="19"/>
        </w:numPr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DA">
        <w:rPr>
          <w:rFonts w:ascii="Times New Roman" w:hAnsi="Times New Roman" w:cs="Times New Roman"/>
          <w:sz w:val="24"/>
          <w:szCs w:val="24"/>
        </w:rPr>
        <w:t>1. Регламент работы согласительной комиссии по согласованию местоположения границ земельных участков при выполнении комплексных кадастровых работ (далее - регламент) определяет общий порядок организации работы комиссии по согласованию местоположения границ земельных участков при выполнении комплексных кадастровых работ.</w:t>
      </w:r>
    </w:p>
    <w:p w:rsidR="002B37DA" w:rsidRPr="002B37DA" w:rsidRDefault="002B37DA" w:rsidP="002B37DA">
      <w:pPr>
        <w:widowControl w:val="0"/>
        <w:numPr>
          <w:ilvl w:val="0"/>
          <w:numId w:val="19"/>
        </w:num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DA">
        <w:rPr>
          <w:rFonts w:ascii="Times New Roman" w:hAnsi="Times New Roman" w:cs="Times New Roman"/>
          <w:sz w:val="24"/>
          <w:szCs w:val="24"/>
        </w:rPr>
        <w:t>2. Согласительная комиссия по согласованию местоположения границ земельных участков при выполнении комплексных кадастровых работ (далее - согласительная комиссия) образуется в целях согласования местоположения границ земельных участков, в отношении которых выполняются комплексные кадастровые работы, заказчиком которых может являться Администрация Чаинского района.</w:t>
      </w:r>
    </w:p>
    <w:p w:rsidR="002B37DA" w:rsidRPr="002B37DA" w:rsidRDefault="002B37DA" w:rsidP="002B37DA">
      <w:pPr>
        <w:pStyle w:val="ConsPlusNormal"/>
        <w:numPr>
          <w:ilvl w:val="0"/>
          <w:numId w:val="19"/>
        </w:numPr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DA">
        <w:rPr>
          <w:rFonts w:ascii="Times New Roman" w:hAnsi="Times New Roman" w:cs="Times New Roman"/>
          <w:sz w:val="24"/>
          <w:szCs w:val="24"/>
        </w:rPr>
        <w:t>3. Согласительная комиссия в своей деятельности руководствуется Конституцией Российской Федерации, Федеральным законом от 24 июля 2007 года № 221-ФЗ «О кадастровой деятельности», иными федеральными законами, нормативными правовыми актами Российской Федерации и Томской области, в том числе настоящим регламентом.</w:t>
      </w:r>
    </w:p>
    <w:p w:rsidR="002B37DA" w:rsidRPr="002B37DA" w:rsidRDefault="002B37DA" w:rsidP="002B37DA">
      <w:pPr>
        <w:pStyle w:val="ConsPlusNormal"/>
        <w:numPr>
          <w:ilvl w:val="0"/>
          <w:numId w:val="19"/>
        </w:numPr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DA">
        <w:rPr>
          <w:rFonts w:ascii="Times New Roman" w:hAnsi="Times New Roman" w:cs="Times New Roman"/>
          <w:sz w:val="24"/>
          <w:szCs w:val="24"/>
        </w:rPr>
        <w:t>4. Заседания согласительной комиссии проводятся в целях согласования местоположения границ земельных участков, являющихся объектами комплексных кадастровых работ, местоположение границ которых подлежит обязательному согласованию в соответствии с Федеральным законом от 24 июля 2007 года № 221-ФЗ «О кадастровой деятельности».</w:t>
      </w:r>
    </w:p>
    <w:p w:rsidR="002B37DA" w:rsidRPr="002B37DA" w:rsidRDefault="002B37DA" w:rsidP="002B37DA">
      <w:pPr>
        <w:pStyle w:val="ConsPlusNormal"/>
        <w:numPr>
          <w:ilvl w:val="0"/>
          <w:numId w:val="19"/>
        </w:numPr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37DA" w:rsidRPr="002B37DA" w:rsidRDefault="002B37DA" w:rsidP="002B37DA">
      <w:pPr>
        <w:pStyle w:val="ConsPlusNormal"/>
        <w:numPr>
          <w:ilvl w:val="0"/>
          <w:numId w:val="19"/>
        </w:numPr>
        <w:suppressAutoHyphens/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  <w:r w:rsidRPr="002B37DA">
        <w:rPr>
          <w:rFonts w:ascii="Times New Roman" w:hAnsi="Times New Roman" w:cs="Times New Roman"/>
          <w:sz w:val="24"/>
          <w:szCs w:val="24"/>
        </w:rPr>
        <w:t>2. Порядок работы согласительной комиссии и оформление ее решений</w:t>
      </w:r>
    </w:p>
    <w:p w:rsidR="002B37DA" w:rsidRPr="002B37DA" w:rsidRDefault="002B37DA" w:rsidP="002B37DA">
      <w:pPr>
        <w:pStyle w:val="ConsPlusNormal"/>
        <w:numPr>
          <w:ilvl w:val="0"/>
          <w:numId w:val="19"/>
        </w:numPr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37DA" w:rsidRPr="002B37DA" w:rsidRDefault="002B37DA" w:rsidP="002B37DA">
      <w:pPr>
        <w:pStyle w:val="ConsPlusNormal"/>
        <w:numPr>
          <w:ilvl w:val="0"/>
          <w:numId w:val="19"/>
        </w:numPr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DA">
        <w:rPr>
          <w:rFonts w:ascii="Times New Roman" w:hAnsi="Times New Roman" w:cs="Times New Roman"/>
          <w:sz w:val="24"/>
          <w:szCs w:val="24"/>
        </w:rPr>
        <w:t>5. Председатель согласительной комиссии:</w:t>
      </w:r>
    </w:p>
    <w:p w:rsidR="002B37DA" w:rsidRPr="002B37DA" w:rsidRDefault="002B37DA" w:rsidP="002B37DA">
      <w:pPr>
        <w:pStyle w:val="ConsPlusNormal"/>
        <w:numPr>
          <w:ilvl w:val="0"/>
          <w:numId w:val="19"/>
        </w:numPr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DA">
        <w:rPr>
          <w:rFonts w:ascii="Times New Roman" w:hAnsi="Times New Roman" w:cs="Times New Roman"/>
          <w:sz w:val="24"/>
          <w:szCs w:val="24"/>
        </w:rPr>
        <w:t>1) возглавляет согласительную комиссию и руководит ее деятельностью;</w:t>
      </w:r>
    </w:p>
    <w:p w:rsidR="002B37DA" w:rsidRPr="002B37DA" w:rsidRDefault="002B37DA" w:rsidP="002B37DA">
      <w:pPr>
        <w:pStyle w:val="ConsPlusNormal"/>
        <w:numPr>
          <w:ilvl w:val="0"/>
          <w:numId w:val="19"/>
        </w:numPr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DA">
        <w:rPr>
          <w:rFonts w:ascii="Times New Roman" w:hAnsi="Times New Roman" w:cs="Times New Roman"/>
          <w:sz w:val="24"/>
          <w:szCs w:val="24"/>
        </w:rPr>
        <w:t>2) планирует деятельность согласительной комиссии, утверждает повестку дня заседания согласительной комиссии;</w:t>
      </w:r>
    </w:p>
    <w:p w:rsidR="002B37DA" w:rsidRPr="002B37DA" w:rsidRDefault="002B37DA" w:rsidP="002B37DA">
      <w:pPr>
        <w:pStyle w:val="ConsPlusNormal"/>
        <w:numPr>
          <w:ilvl w:val="0"/>
          <w:numId w:val="19"/>
        </w:numPr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DA">
        <w:rPr>
          <w:rFonts w:ascii="Times New Roman" w:hAnsi="Times New Roman" w:cs="Times New Roman"/>
          <w:sz w:val="24"/>
          <w:szCs w:val="24"/>
        </w:rPr>
        <w:t>3) председательствует на заседаниях согласительной комиссии;</w:t>
      </w:r>
    </w:p>
    <w:p w:rsidR="002B37DA" w:rsidRPr="002B37DA" w:rsidRDefault="002B37DA" w:rsidP="002B37DA">
      <w:pPr>
        <w:pStyle w:val="ConsPlusNormal"/>
        <w:numPr>
          <w:ilvl w:val="0"/>
          <w:numId w:val="19"/>
        </w:numPr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DA">
        <w:rPr>
          <w:rFonts w:ascii="Times New Roman" w:hAnsi="Times New Roman" w:cs="Times New Roman"/>
          <w:sz w:val="24"/>
          <w:szCs w:val="24"/>
        </w:rPr>
        <w:t>4) организует рассмотрение вопросов повестки дня заседания согласительной комиссии;</w:t>
      </w:r>
    </w:p>
    <w:p w:rsidR="002B37DA" w:rsidRPr="002B37DA" w:rsidRDefault="002B37DA" w:rsidP="002B37DA">
      <w:pPr>
        <w:pStyle w:val="ConsPlusNormal"/>
        <w:numPr>
          <w:ilvl w:val="0"/>
          <w:numId w:val="19"/>
        </w:numPr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DA">
        <w:rPr>
          <w:rFonts w:ascii="Times New Roman" w:hAnsi="Times New Roman" w:cs="Times New Roman"/>
          <w:sz w:val="24"/>
          <w:szCs w:val="24"/>
        </w:rPr>
        <w:t>5) ставит на голосование предложения по рассматриваемым вопросам, организует голосование и подсчет голосов членов согласительной комиссии, определяет результаты голосования;</w:t>
      </w:r>
    </w:p>
    <w:p w:rsidR="002B37DA" w:rsidRPr="002B37DA" w:rsidRDefault="002B37DA" w:rsidP="002B37DA">
      <w:pPr>
        <w:pStyle w:val="ConsPlusNormal"/>
        <w:numPr>
          <w:ilvl w:val="0"/>
          <w:numId w:val="19"/>
        </w:numPr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DA">
        <w:rPr>
          <w:rFonts w:ascii="Times New Roman" w:hAnsi="Times New Roman" w:cs="Times New Roman"/>
          <w:sz w:val="24"/>
          <w:szCs w:val="24"/>
        </w:rPr>
        <w:t>6) подписывает заключения, принятые на заседании согласительной комиссии, протоколы заседаний согласительной комиссии, иные документы, связанные с деятельностью и принятием решений согласительной комиссии;</w:t>
      </w:r>
    </w:p>
    <w:p w:rsidR="002B37DA" w:rsidRPr="002B37DA" w:rsidRDefault="002B37DA" w:rsidP="002B37DA">
      <w:pPr>
        <w:pStyle w:val="ConsPlusNormal"/>
        <w:numPr>
          <w:ilvl w:val="0"/>
          <w:numId w:val="19"/>
        </w:numPr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DA">
        <w:rPr>
          <w:rFonts w:ascii="Times New Roman" w:hAnsi="Times New Roman" w:cs="Times New Roman"/>
          <w:sz w:val="24"/>
          <w:szCs w:val="24"/>
        </w:rPr>
        <w:t>7) назначает секретаря согласительной комиссии;</w:t>
      </w:r>
    </w:p>
    <w:p w:rsidR="002B37DA" w:rsidRPr="002B37DA" w:rsidRDefault="002B37DA" w:rsidP="002B37DA">
      <w:pPr>
        <w:pStyle w:val="ConsPlusNormal"/>
        <w:numPr>
          <w:ilvl w:val="0"/>
          <w:numId w:val="19"/>
        </w:numPr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DA">
        <w:rPr>
          <w:rFonts w:ascii="Times New Roman" w:hAnsi="Times New Roman" w:cs="Times New Roman"/>
          <w:sz w:val="24"/>
          <w:szCs w:val="24"/>
        </w:rPr>
        <w:t>8) осуществляет иные полномочия.</w:t>
      </w:r>
    </w:p>
    <w:p w:rsidR="00A9623F" w:rsidRDefault="002B37DA" w:rsidP="00A9623F">
      <w:pPr>
        <w:pStyle w:val="ConsPlusNormal"/>
        <w:numPr>
          <w:ilvl w:val="0"/>
          <w:numId w:val="19"/>
        </w:numPr>
        <w:suppressAutoHyphens/>
        <w:autoSpaceDE/>
        <w:autoSpaceDN/>
        <w:ind w:firstLine="709"/>
        <w:jc w:val="both"/>
      </w:pPr>
      <w:r w:rsidRPr="002B37DA">
        <w:rPr>
          <w:rFonts w:ascii="Times New Roman" w:hAnsi="Times New Roman" w:cs="Times New Roman"/>
          <w:sz w:val="24"/>
          <w:szCs w:val="24"/>
        </w:rPr>
        <w:t>6. Заместителем председателя согласительной комиссии является представитель Департамента по управлению государственной собственностью Томской области. Заместитель председателя согласительной комиссии осуществляет отдельные полномочия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23F">
        <w:rPr>
          <w:rFonts w:ascii="Times New Roman" w:hAnsi="Times New Roman" w:cs="Times New Roman"/>
          <w:sz w:val="24"/>
          <w:szCs w:val="24"/>
        </w:rPr>
        <w:lastRenderedPageBreak/>
        <w:t>председателя согласительной комиссии по его поручению, а также исполняет обязанности председателя согласительной комиссии в его отсутствие.</w:t>
      </w:r>
    </w:p>
    <w:p w:rsidR="00A9623F" w:rsidRDefault="00A9623F" w:rsidP="00A9623F">
      <w:pPr>
        <w:pStyle w:val="ConsPlusNormal"/>
        <w:numPr>
          <w:ilvl w:val="0"/>
          <w:numId w:val="19"/>
        </w:numPr>
        <w:suppressAutoHyphens/>
        <w:autoSpaceDE/>
        <w:autoSpaceDN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7. Председатель согласительной комиссии назначает секретаря из числа сотрудников органа местного самоуправления Подгорнского сельского поселения. Секретарь согласительной комиссии не входит в состав согласительной комиссии и осуществляет следующие полномочия:</w:t>
      </w:r>
    </w:p>
    <w:p w:rsidR="00A9623F" w:rsidRDefault="00A9623F" w:rsidP="00A9623F">
      <w:pPr>
        <w:pStyle w:val="ConsPlusNormal"/>
        <w:numPr>
          <w:ilvl w:val="0"/>
          <w:numId w:val="19"/>
        </w:numPr>
        <w:suppressAutoHyphens/>
        <w:autoSpaceDE/>
        <w:autoSpaceDN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1) организацию и техническое обслуживание деятельности согласительной комиссии;</w:t>
      </w:r>
    </w:p>
    <w:p w:rsidR="00A9623F" w:rsidRDefault="00A9623F" w:rsidP="00A9623F">
      <w:pPr>
        <w:pStyle w:val="ConsPlusNormal"/>
        <w:numPr>
          <w:ilvl w:val="0"/>
          <w:numId w:val="19"/>
        </w:numPr>
        <w:suppressAutoHyphens/>
        <w:autoSpaceDE/>
        <w:autoSpaceDN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2) ведение делопроизводства согласительной комиссии, учет и обеспечение хранения документов согласительной комиссии;</w:t>
      </w:r>
    </w:p>
    <w:p w:rsidR="00A9623F" w:rsidRDefault="00A9623F" w:rsidP="00A9623F">
      <w:pPr>
        <w:pStyle w:val="ConsPlusNormal"/>
        <w:numPr>
          <w:ilvl w:val="0"/>
          <w:numId w:val="19"/>
        </w:numPr>
        <w:suppressAutoHyphens/>
        <w:autoSpaceDE/>
        <w:autoSpaceDN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3) подготовку заседания согласительной комиссии;</w:t>
      </w:r>
    </w:p>
    <w:p w:rsidR="00A9623F" w:rsidRDefault="00A9623F" w:rsidP="00A9623F">
      <w:pPr>
        <w:pStyle w:val="ConsPlusNormal"/>
        <w:numPr>
          <w:ilvl w:val="0"/>
          <w:numId w:val="19"/>
        </w:numPr>
        <w:suppressAutoHyphens/>
        <w:autoSpaceDE/>
        <w:autoSpaceDN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4) уведомление членов согласительной комиссии и приглашенных заинтересованных лиц о времени и месте проведения заседания;</w:t>
      </w:r>
    </w:p>
    <w:p w:rsidR="00A9623F" w:rsidRDefault="00A9623F" w:rsidP="00A9623F">
      <w:pPr>
        <w:pStyle w:val="ConsPlusNormal"/>
        <w:numPr>
          <w:ilvl w:val="0"/>
          <w:numId w:val="19"/>
        </w:numPr>
        <w:suppressAutoHyphens/>
        <w:autoSpaceDE/>
        <w:autoSpaceDN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5) подготовку документов и материалов для рассмотрения на заседании согласительной комиссии;</w:t>
      </w:r>
    </w:p>
    <w:p w:rsidR="00A9623F" w:rsidRDefault="00A9623F" w:rsidP="00A9623F">
      <w:pPr>
        <w:pStyle w:val="ConsPlusNormal"/>
        <w:numPr>
          <w:ilvl w:val="0"/>
          <w:numId w:val="19"/>
        </w:numPr>
        <w:suppressAutoHyphens/>
        <w:autoSpaceDE/>
        <w:autoSpaceDN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6) ведение и подписание протоколов заседаний согласительной комиссии, подготовку и оформление вынесенных согласительной комиссией заключений, акта согласования местоположения границ при выполнении комплексных кадастровых работ;</w:t>
      </w:r>
    </w:p>
    <w:p w:rsidR="00A9623F" w:rsidRDefault="00A9623F" w:rsidP="00A9623F">
      <w:pPr>
        <w:pStyle w:val="ConsPlusNormal"/>
        <w:numPr>
          <w:ilvl w:val="0"/>
          <w:numId w:val="19"/>
        </w:numPr>
        <w:suppressAutoHyphens/>
        <w:autoSpaceDE/>
        <w:autoSpaceDN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7) направление вынесенных согласительной комиссией заключений и протоколов членам согласительной комиссии, а также проекта карты-плана территории выполнения комплексных кадастровых работ в окончательной редакции, акта согласования местоположения границ при выполнении комплексных кадастровых работ и заключений согласительной комиссии с приложением возражений заинтересованных лиц заказчику комплексных кадастровых работ.</w:t>
      </w:r>
    </w:p>
    <w:p w:rsidR="00A9623F" w:rsidRDefault="00A9623F" w:rsidP="00A9623F">
      <w:pPr>
        <w:pStyle w:val="ConsPlusNormal"/>
        <w:numPr>
          <w:ilvl w:val="0"/>
          <w:numId w:val="19"/>
        </w:numPr>
        <w:suppressAutoHyphens/>
        <w:autoSpaceDE/>
        <w:autoSpaceDN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8. Члены согласительной комиссии:</w:t>
      </w:r>
    </w:p>
    <w:p w:rsidR="00A9623F" w:rsidRDefault="00A9623F" w:rsidP="00A9623F">
      <w:pPr>
        <w:pStyle w:val="ConsPlusNormal"/>
        <w:numPr>
          <w:ilvl w:val="0"/>
          <w:numId w:val="19"/>
        </w:numPr>
        <w:suppressAutoHyphens/>
        <w:autoSpaceDE/>
        <w:autoSpaceDN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1) участвуют в подготовке заседаний согласительной комиссии;</w:t>
      </w:r>
    </w:p>
    <w:p w:rsidR="00A9623F" w:rsidRDefault="00A9623F" w:rsidP="00A9623F">
      <w:pPr>
        <w:pStyle w:val="ConsPlusNormal"/>
        <w:numPr>
          <w:ilvl w:val="0"/>
          <w:numId w:val="19"/>
        </w:numPr>
        <w:suppressAutoHyphens/>
        <w:autoSpaceDE/>
        <w:autoSpaceDN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2) знакомятся с проектом карты-плана территории выполнения комплексных кадастровых работ и возражениями заинтересованных лиц по вопросу согласования местоположения границ земельных участков;</w:t>
      </w:r>
    </w:p>
    <w:p w:rsidR="00A9623F" w:rsidRDefault="00A9623F" w:rsidP="00A9623F">
      <w:pPr>
        <w:pStyle w:val="ConsPlusNormal"/>
        <w:numPr>
          <w:ilvl w:val="0"/>
          <w:numId w:val="19"/>
        </w:numPr>
        <w:suppressAutoHyphens/>
        <w:autoSpaceDE/>
        <w:autoSpaceDN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3) вносят предложения по рассматриваемым вопросам, в том числе о переносе заседания при необходимости дополнительного выяснения обстоятельств, послуживших основанием для возражения заинтересованных лиц по вопросу согласования местоположения границ земельных участков;</w:t>
      </w:r>
    </w:p>
    <w:p w:rsidR="00A9623F" w:rsidRDefault="00A9623F" w:rsidP="00A9623F">
      <w:pPr>
        <w:pStyle w:val="ConsPlusNormal"/>
        <w:numPr>
          <w:ilvl w:val="0"/>
          <w:numId w:val="19"/>
        </w:numPr>
        <w:suppressAutoHyphens/>
        <w:autoSpaceDE/>
        <w:autoSpaceDN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4) участвуют в голосовании, в рассмотрении возражений и принятии заключений согласительной комиссии, протокола согласительной комиссии;</w:t>
      </w:r>
    </w:p>
    <w:p w:rsidR="00A9623F" w:rsidRDefault="00A9623F" w:rsidP="00A9623F">
      <w:pPr>
        <w:pStyle w:val="ConsPlusNormal"/>
        <w:numPr>
          <w:ilvl w:val="0"/>
          <w:numId w:val="19"/>
        </w:numPr>
        <w:suppressAutoHyphens/>
        <w:autoSpaceDE/>
        <w:autoSpaceDN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5) осуществляют иные полномочия.</w:t>
      </w:r>
    </w:p>
    <w:p w:rsidR="00A9623F" w:rsidRDefault="00A9623F" w:rsidP="00A9623F">
      <w:pPr>
        <w:pStyle w:val="ConsPlusNormal"/>
        <w:numPr>
          <w:ilvl w:val="0"/>
          <w:numId w:val="19"/>
        </w:numPr>
        <w:suppressAutoHyphens/>
        <w:autoSpaceDE/>
        <w:autoSpaceDN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Члены согласительной комиссии обладают равными правами.</w:t>
      </w:r>
    </w:p>
    <w:p w:rsidR="00A9623F" w:rsidRDefault="00A9623F" w:rsidP="00A9623F">
      <w:pPr>
        <w:pStyle w:val="ConsPlusNormal"/>
        <w:numPr>
          <w:ilvl w:val="0"/>
          <w:numId w:val="19"/>
        </w:numPr>
        <w:suppressAutoHyphens/>
        <w:autoSpaceDE/>
        <w:autoSpaceDN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9. Заседание согласительной комиссии проводится не ранее чем через 15 рабочих дней со дня опубликования, размещения и направления заказчиком комплексных кадастровых работ в Департамент по управлению государственной собственностью Томской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 (филиал ФГБУ «ФКП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Томской области), согласительной комиссии извещения о проведении заседания согласительной комиссии, содержащего в том числе уведомление о завершении подготовки проекта карты-плана территории выполнения комплексных кадастровых работ.</w:t>
      </w:r>
    </w:p>
    <w:p w:rsidR="00A9623F" w:rsidRDefault="00A9623F" w:rsidP="00A9623F">
      <w:pPr>
        <w:pStyle w:val="ConsPlusNormal"/>
        <w:numPr>
          <w:ilvl w:val="0"/>
          <w:numId w:val="19"/>
        </w:numPr>
        <w:suppressAutoHyphens/>
        <w:autoSpaceDE/>
        <w:autoSpaceDN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10. Заседание согласительной комиссии считается правомочным, если на нем присутствует не менее половины от общего числа членов согласительной комиссии.</w:t>
      </w:r>
    </w:p>
    <w:p w:rsidR="00A9623F" w:rsidRDefault="00A9623F" w:rsidP="00A9623F">
      <w:pPr>
        <w:pStyle w:val="ConsPlusNormal"/>
        <w:numPr>
          <w:ilvl w:val="0"/>
          <w:numId w:val="19"/>
        </w:numPr>
        <w:suppressAutoHyphens/>
        <w:autoSpaceDE/>
        <w:autoSpaceDN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11. Заседание согласительной комиссии открывает председатель согласительной комиссии.</w:t>
      </w:r>
    </w:p>
    <w:p w:rsidR="00A9623F" w:rsidRDefault="00A9623F" w:rsidP="00A9623F">
      <w:pPr>
        <w:pStyle w:val="ConsPlusNormal"/>
        <w:numPr>
          <w:ilvl w:val="0"/>
          <w:numId w:val="19"/>
        </w:numPr>
        <w:suppressAutoHyphens/>
        <w:autoSpaceDE/>
        <w:autoSpaceDN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12. На заседании согласительной комиссии председателем согласительной комиссии озвучивается регламент работы согласительной комиссии и разъясняется порядок согласования местоположения границ земельных участков.</w:t>
      </w:r>
    </w:p>
    <w:p w:rsidR="003C324B" w:rsidRDefault="00A9623F" w:rsidP="003C32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E8D">
        <w:rPr>
          <w:rFonts w:ascii="Times New Roman" w:hAnsi="Times New Roman" w:cs="Times New Roman"/>
          <w:sz w:val="24"/>
          <w:szCs w:val="24"/>
        </w:rPr>
        <w:lastRenderedPageBreak/>
        <w:t>13. Выступление лиц, присутствующих на заседании согласительной комиссии,</w:t>
      </w:r>
      <w:r w:rsidR="003C324B">
        <w:rPr>
          <w:rFonts w:ascii="Times New Roman" w:hAnsi="Times New Roman" w:cs="Times New Roman"/>
          <w:sz w:val="24"/>
          <w:szCs w:val="24"/>
        </w:rPr>
        <w:t xml:space="preserve"> </w:t>
      </w:r>
      <w:r w:rsidR="003C324B" w:rsidRPr="00211E8D">
        <w:rPr>
          <w:rFonts w:ascii="Times New Roman" w:hAnsi="Times New Roman" w:cs="Times New Roman"/>
          <w:sz w:val="24"/>
          <w:szCs w:val="24"/>
        </w:rPr>
        <w:t>осуществляется в порядке очередности при предоставлении слова председателем согласительной комиссии.</w:t>
      </w:r>
    </w:p>
    <w:p w:rsidR="003C324B" w:rsidRDefault="003C324B" w:rsidP="003C324B">
      <w:pPr>
        <w:pStyle w:val="ConsPlusNormal"/>
        <w:numPr>
          <w:ilvl w:val="0"/>
          <w:numId w:val="19"/>
        </w:numPr>
        <w:suppressAutoHyphens/>
        <w:autoSpaceDE/>
        <w:autoSpaceDN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14. Исполнитель комплексных кадастровых работ осуществляет представление проекта карты-плана территории выполнения комплексных кадастровых работ, разъясняет результаты выполнения комплексных кадастровых работ.</w:t>
      </w:r>
    </w:p>
    <w:p w:rsidR="003C324B" w:rsidRDefault="003C324B" w:rsidP="003C324B">
      <w:pPr>
        <w:pStyle w:val="ConsPlusNormal"/>
        <w:numPr>
          <w:ilvl w:val="0"/>
          <w:numId w:val="19"/>
        </w:numPr>
        <w:suppressAutoHyphens/>
        <w:autoSpaceDE/>
        <w:autoSpaceDN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15. Председатель согласительной комиссии представляет письменные возражения заинтересованных лиц относительно местоположения границ земельных участков, в отношении которых проведены комплексные кадастровые работы.</w:t>
      </w:r>
    </w:p>
    <w:p w:rsidR="003C324B" w:rsidRDefault="003C324B" w:rsidP="003C324B">
      <w:pPr>
        <w:pStyle w:val="ConsPlusNormal"/>
        <w:numPr>
          <w:ilvl w:val="0"/>
          <w:numId w:val="19"/>
        </w:numPr>
        <w:suppressAutoHyphens/>
        <w:autoSpaceDE/>
        <w:autoSpaceDN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16. После рассмотрения представленных возражений заинтересованных лиц согласительная комиссия принимает одно из следующих решений:</w:t>
      </w:r>
    </w:p>
    <w:p w:rsidR="003C324B" w:rsidRDefault="003C324B" w:rsidP="003C324B">
      <w:pPr>
        <w:pStyle w:val="ConsPlusNormal"/>
        <w:numPr>
          <w:ilvl w:val="0"/>
          <w:numId w:val="19"/>
        </w:numPr>
        <w:suppressAutoHyphens/>
        <w:autoSpaceDE/>
        <w:autoSpaceDN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1) о нецелесообразности изменения проекта карты-плана территории выполнения комплексных кадастровых работ в случае необоснованности возражений заинтересованных лиц;</w:t>
      </w:r>
    </w:p>
    <w:p w:rsidR="003C324B" w:rsidRDefault="003C324B" w:rsidP="003C324B">
      <w:pPr>
        <w:pStyle w:val="ConsPlusNormal"/>
        <w:numPr>
          <w:ilvl w:val="0"/>
          <w:numId w:val="19"/>
        </w:numPr>
        <w:suppressAutoHyphens/>
        <w:autoSpaceDE/>
        <w:autoSpaceDN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2) о необходимости изменения исполнителем комплексных кадастровых работ карты-плана территории выполнения комплексных кадастровых работ в соответствии с возражениями заинтересованных лиц.</w:t>
      </w:r>
    </w:p>
    <w:p w:rsidR="003C324B" w:rsidRDefault="003C324B" w:rsidP="003C324B">
      <w:pPr>
        <w:pStyle w:val="ConsPlusNormal"/>
        <w:numPr>
          <w:ilvl w:val="0"/>
          <w:numId w:val="19"/>
        </w:numPr>
        <w:suppressAutoHyphens/>
        <w:autoSpaceDE/>
        <w:autoSpaceDN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17. Согласительная комиссия принимает решение путем открытого голосования. Решение согласительной комиссии принимается простым большинством голосов членов комиссии, участвующих в заседании согласительной комиссии.</w:t>
      </w:r>
    </w:p>
    <w:p w:rsidR="003C324B" w:rsidRDefault="003C324B" w:rsidP="003C324B">
      <w:pPr>
        <w:pStyle w:val="ConsPlusNormal"/>
        <w:numPr>
          <w:ilvl w:val="0"/>
          <w:numId w:val="19"/>
        </w:numPr>
        <w:suppressAutoHyphens/>
        <w:autoSpaceDE/>
        <w:autoSpaceDN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18. При равном количестве голосов председатель согласительной комиссии обладает правом решающего голоса.</w:t>
      </w:r>
    </w:p>
    <w:p w:rsidR="003C324B" w:rsidRDefault="003C324B" w:rsidP="003C324B">
      <w:pPr>
        <w:pStyle w:val="ConsPlusNormal"/>
        <w:numPr>
          <w:ilvl w:val="0"/>
          <w:numId w:val="19"/>
        </w:numPr>
        <w:suppressAutoHyphens/>
        <w:autoSpaceDE/>
        <w:autoSpaceDN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19. В случае принятия членами согласительной комиссии путем открытого голосования решения о нецелесообразности изменения проекта карты-плана территории выполнения комплексных кадастровых работ и необоснованности возражений заинтересованных лиц председателем согласительной комиссии дается разъяснение заинтересованным лицам о возможности разрешения спора о местоположении границ земельных участков в судебном порядке.</w:t>
      </w:r>
    </w:p>
    <w:p w:rsidR="003C324B" w:rsidRPr="001221D5" w:rsidRDefault="003C324B" w:rsidP="003C324B">
      <w:pPr>
        <w:widowControl w:val="0"/>
        <w:numPr>
          <w:ilvl w:val="0"/>
          <w:numId w:val="19"/>
        </w:num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1D5">
        <w:rPr>
          <w:rFonts w:ascii="Times New Roman" w:hAnsi="Times New Roman" w:cs="Times New Roman"/>
          <w:sz w:val="24"/>
          <w:szCs w:val="24"/>
        </w:rPr>
        <w:t xml:space="preserve">20. По результатам работы согласительной комиссии составляются протокол заседания согласительной комиссии и заключение согласительной комиссии о результатах рассмотрения возражений относительно местоположения границ земельных участков, предусмотренные пунктом 18 статьи 42.10 Федерального закона от 24 июля 2007 года № 221-ФЗ «О кадастровой деятельности», а также акт согласования местоположения границ земельных участков при выполнении комплексных кадастровых работ. Форма и содержание протокола заседания согласительной комиссии должны соответствовать приказу Минэкономразвития России от 20.04.2015 № 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работ». </w:t>
      </w:r>
    </w:p>
    <w:p w:rsidR="003C324B" w:rsidRDefault="003C324B" w:rsidP="003C324B">
      <w:pPr>
        <w:pStyle w:val="ConsPlusNormal"/>
        <w:numPr>
          <w:ilvl w:val="0"/>
          <w:numId w:val="19"/>
        </w:numPr>
        <w:suppressAutoHyphens/>
        <w:autoSpaceDE/>
        <w:autoSpaceDN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21.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должно отражать краткое содержание возражений заинтересованных лиц относительно местоположения границ земельных участков, рассмотренные материалы, представленные в согласительную комиссию, выводы согласительной комиссии по результатам рассмотрения возражений заинтересованных лиц.</w:t>
      </w:r>
    </w:p>
    <w:p w:rsidR="003C324B" w:rsidRDefault="003C324B" w:rsidP="003C324B">
      <w:pPr>
        <w:pStyle w:val="ConsPlusNormal"/>
        <w:numPr>
          <w:ilvl w:val="0"/>
          <w:numId w:val="19"/>
        </w:numPr>
        <w:suppressAutoHyphens/>
        <w:autoSpaceDE/>
        <w:autoSpaceDN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22. Заинтересованным лицам, представившим в согласительную комиссию письменные возражения относительно местоположения границ земельных участков и не присутствующим на заседании согласительной комиссии, в случае принятия решения согласительной комиссией о необоснованности таких возражений секретарем согласительной комиссии в течение трех рабочих дней со дня принятия согласительной комиссией решения о необоснованности возражений направляются разъяснения о возможности разрешения спора о местоположении границ земельных участков в судебном порядке заказным письмом с уведомлением.</w:t>
      </w:r>
    </w:p>
    <w:p w:rsidR="003C324B" w:rsidRDefault="003C324B" w:rsidP="003C324B">
      <w:pPr>
        <w:pStyle w:val="ConsPlusNormal"/>
        <w:numPr>
          <w:ilvl w:val="0"/>
          <w:numId w:val="19"/>
        </w:numPr>
        <w:suppressAutoHyphens/>
        <w:autoSpaceDE/>
        <w:autoSpaceDN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23. Если в течение 35 рабочих дней после проведения первого заседания согласительной комиссии поступят возражения заинтересованных лиц, председатель согласительной комиссии назначает дату, время и место второго заседания согласительной комиссии, которое проводится в порядке, предусмотренном регламентом работы согласительной комиссии.</w:t>
      </w:r>
    </w:p>
    <w:p w:rsidR="003C324B" w:rsidRPr="003C324B" w:rsidRDefault="003C324B" w:rsidP="003C324B">
      <w:pPr>
        <w:widowControl w:val="0"/>
        <w:numPr>
          <w:ilvl w:val="0"/>
          <w:numId w:val="19"/>
        </w:num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24B">
        <w:rPr>
          <w:rFonts w:ascii="Times New Roman" w:hAnsi="Times New Roman" w:cs="Times New Roman"/>
          <w:sz w:val="24"/>
          <w:szCs w:val="24"/>
        </w:rPr>
        <w:t xml:space="preserve">24. </w:t>
      </w:r>
      <w:r w:rsidRPr="003C324B">
        <w:rPr>
          <w:rFonts w:ascii="Times New Roman" w:hAnsi="Times New Roman" w:cs="Times New Roman"/>
          <w:bCs/>
          <w:sz w:val="24"/>
          <w:szCs w:val="24"/>
        </w:rPr>
        <w:t>Акты согласования местоположения границ при выполнении комплексных кадастровых работ, а также заключения согласительной комиссии (протоколы заседания согласительной комиссии), оформляются согласительной комиссией в форме документов на бумажном носителе в количестве 3-х экземпляров, один из которых хранится в органе, сформировавшим согласительную комиссию, то есть в Администрации Подгорнского сельского поселения, второй - у заказчика комплексных кадастровых работ,</w:t>
      </w:r>
      <w:r w:rsidRPr="003C324B">
        <w:rPr>
          <w:rFonts w:ascii="Times New Roman" w:hAnsi="Times New Roman" w:cs="Times New Roman"/>
          <w:bCs/>
          <w:sz w:val="24"/>
          <w:szCs w:val="24"/>
        </w:rPr>
        <w:br/>
        <w:t>третий – передается исполнителю комплексных кадастровых работ для включения в состав текстовой части карты-плана территории.</w:t>
      </w:r>
    </w:p>
    <w:p w:rsidR="003C324B" w:rsidRDefault="003C324B" w:rsidP="003C32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C324B" w:rsidSect="00BD5D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1134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3C4" w:rsidRDefault="001D53C4" w:rsidP="00532295">
      <w:r>
        <w:separator/>
      </w:r>
    </w:p>
  </w:endnote>
  <w:endnote w:type="continuationSeparator" w:id="0">
    <w:p w:rsidR="001D53C4" w:rsidRDefault="001D53C4" w:rsidP="0053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95" w:rsidRDefault="0053229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95" w:rsidRDefault="0053229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95" w:rsidRDefault="0053229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3C4" w:rsidRDefault="001D53C4" w:rsidP="00532295">
      <w:r>
        <w:separator/>
      </w:r>
    </w:p>
  </w:footnote>
  <w:footnote w:type="continuationSeparator" w:id="0">
    <w:p w:rsidR="001D53C4" w:rsidRDefault="001D53C4" w:rsidP="00532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95" w:rsidRDefault="0053229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2074518"/>
      <w:docPartObj>
        <w:docPartGallery w:val="Page Numbers (Top of Page)"/>
        <w:docPartUnique/>
      </w:docPartObj>
    </w:sdtPr>
    <w:sdtEndPr/>
    <w:sdtContent>
      <w:p w:rsidR="00566014" w:rsidRDefault="005660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C8C">
          <w:rPr>
            <w:noProof/>
          </w:rPr>
          <w:t>5</w:t>
        </w:r>
        <w:r>
          <w:fldChar w:fldCharType="end"/>
        </w:r>
      </w:p>
    </w:sdtContent>
  </w:sdt>
  <w:p w:rsidR="00532295" w:rsidRDefault="0053229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95" w:rsidRDefault="0053229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157BDA"/>
    <w:multiLevelType w:val="hybridMultilevel"/>
    <w:tmpl w:val="D30ADC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3DA9"/>
    <w:multiLevelType w:val="hybridMultilevel"/>
    <w:tmpl w:val="4D08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C0AC7"/>
    <w:multiLevelType w:val="multilevel"/>
    <w:tmpl w:val="9D38F0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28421462"/>
    <w:multiLevelType w:val="hybridMultilevel"/>
    <w:tmpl w:val="62EA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05396E"/>
    <w:multiLevelType w:val="hybridMultilevel"/>
    <w:tmpl w:val="E02478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CA4495D"/>
    <w:multiLevelType w:val="hybridMultilevel"/>
    <w:tmpl w:val="8F4820FA"/>
    <w:lvl w:ilvl="0" w:tplc="47285BC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B7D67"/>
    <w:multiLevelType w:val="hybridMultilevel"/>
    <w:tmpl w:val="4AE47968"/>
    <w:lvl w:ilvl="0" w:tplc="E496D6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6B4727C"/>
    <w:multiLevelType w:val="hybridMultilevel"/>
    <w:tmpl w:val="55DEB142"/>
    <w:lvl w:ilvl="0" w:tplc="C31EE7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7D7286D"/>
    <w:multiLevelType w:val="hybridMultilevel"/>
    <w:tmpl w:val="96969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90CAC"/>
    <w:multiLevelType w:val="hybridMultilevel"/>
    <w:tmpl w:val="97E4B40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4CF195F"/>
    <w:multiLevelType w:val="hybridMultilevel"/>
    <w:tmpl w:val="9926F17A"/>
    <w:lvl w:ilvl="0" w:tplc="7AF20C8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65DFB"/>
    <w:multiLevelType w:val="multilevel"/>
    <w:tmpl w:val="5C64CC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6C4A2B98"/>
    <w:multiLevelType w:val="hybridMultilevel"/>
    <w:tmpl w:val="A372F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655C1"/>
    <w:multiLevelType w:val="hybridMultilevel"/>
    <w:tmpl w:val="254AD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65ED7"/>
    <w:multiLevelType w:val="hybridMultilevel"/>
    <w:tmpl w:val="26F86FB8"/>
    <w:lvl w:ilvl="0" w:tplc="6270FD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38E595E"/>
    <w:multiLevelType w:val="hybridMultilevel"/>
    <w:tmpl w:val="22D47C1C"/>
    <w:lvl w:ilvl="0" w:tplc="0419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7C674784"/>
    <w:multiLevelType w:val="hybridMultilevel"/>
    <w:tmpl w:val="92263C18"/>
    <w:lvl w:ilvl="0" w:tplc="C254B3BE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662C3"/>
    <w:multiLevelType w:val="multilevel"/>
    <w:tmpl w:val="5C64CC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17"/>
  </w:num>
  <w:num w:numId="4">
    <w:abstractNumId w:val="11"/>
  </w:num>
  <w:num w:numId="5">
    <w:abstractNumId w:val="12"/>
  </w:num>
  <w:num w:numId="6">
    <w:abstractNumId w:val="9"/>
  </w:num>
  <w:num w:numId="7">
    <w:abstractNumId w:val="8"/>
  </w:num>
  <w:num w:numId="8">
    <w:abstractNumId w:val="14"/>
  </w:num>
  <w:num w:numId="9">
    <w:abstractNumId w:val="18"/>
  </w:num>
  <w:num w:numId="10">
    <w:abstractNumId w:val="5"/>
  </w:num>
  <w:num w:numId="11">
    <w:abstractNumId w:val="7"/>
  </w:num>
  <w:num w:numId="12">
    <w:abstractNumId w:val="2"/>
  </w:num>
  <w:num w:numId="13">
    <w:abstractNumId w:val="6"/>
  </w:num>
  <w:num w:numId="14">
    <w:abstractNumId w:val="16"/>
  </w:num>
  <w:num w:numId="15">
    <w:abstractNumId w:val="13"/>
  </w:num>
  <w:num w:numId="16">
    <w:abstractNumId w:val="10"/>
  </w:num>
  <w:num w:numId="17">
    <w:abstractNumId w:val="1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35"/>
    <w:rsid w:val="00004B82"/>
    <w:rsid w:val="00015107"/>
    <w:rsid w:val="00055DE8"/>
    <w:rsid w:val="000932C2"/>
    <w:rsid w:val="000A17A4"/>
    <w:rsid w:val="000A4936"/>
    <w:rsid w:val="00100172"/>
    <w:rsid w:val="00105E67"/>
    <w:rsid w:val="001221D5"/>
    <w:rsid w:val="00137A75"/>
    <w:rsid w:val="00140178"/>
    <w:rsid w:val="001462B4"/>
    <w:rsid w:val="001B4443"/>
    <w:rsid w:val="001D53C4"/>
    <w:rsid w:val="001E4EE0"/>
    <w:rsid w:val="001E769D"/>
    <w:rsid w:val="001F6B6B"/>
    <w:rsid w:val="00223D37"/>
    <w:rsid w:val="00223E4B"/>
    <w:rsid w:val="00246F61"/>
    <w:rsid w:val="00275296"/>
    <w:rsid w:val="002A08A1"/>
    <w:rsid w:val="002A1BFA"/>
    <w:rsid w:val="002B37DA"/>
    <w:rsid w:val="002B54D6"/>
    <w:rsid w:val="002E7EEB"/>
    <w:rsid w:val="00302FA7"/>
    <w:rsid w:val="00350E47"/>
    <w:rsid w:val="003745A5"/>
    <w:rsid w:val="003C324B"/>
    <w:rsid w:val="00423B48"/>
    <w:rsid w:val="0043724C"/>
    <w:rsid w:val="00463F97"/>
    <w:rsid w:val="00473158"/>
    <w:rsid w:val="00474834"/>
    <w:rsid w:val="004B53DB"/>
    <w:rsid w:val="004C0032"/>
    <w:rsid w:val="004C699D"/>
    <w:rsid w:val="00532295"/>
    <w:rsid w:val="00552E4D"/>
    <w:rsid w:val="00556E28"/>
    <w:rsid w:val="00566014"/>
    <w:rsid w:val="00584EFE"/>
    <w:rsid w:val="005A0B6A"/>
    <w:rsid w:val="005F12E6"/>
    <w:rsid w:val="00606E1E"/>
    <w:rsid w:val="00610A2E"/>
    <w:rsid w:val="006125F1"/>
    <w:rsid w:val="00630EA1"/>
    <w:rsid w:val="00641084"/>
    <w:rsid w:val="00666DA3"/>
    <w:rsid w:val="006A32F8"/>
    <w:rsid w:val="006D6E6C"/>
    <w:rsid w:val="00702DEF"/>
    <w:rsid w:val="00705357"/>
    <w:rsid w:val="00717EDF"/>
    <w:rsid w:val="00721CCC"/>
    <w:rsid w:val="00751353"/>
    <w:rsid w:val="0076145D"/>
    <w:rsid w:val="00770CA3"/>
    <w:rsid w:val="00776467"/>
    <w:rsid w:val="00780765"/>
    <w:rsid w:val="007A29D1"/>
    <w:rsid w:val="007B5328"/>
    <w:rsid w:val="007C622A"/>
    <w:rsid w:val="007F1736"/>
    <w:rsid w:val="00844604"/>
    <w:rsid w:val="00850AFA"/>
    <w:rsid w:val="00855C4D"/>
    <w:rsid w:val="00924435"/>
    <w:rsid w:val="0093607F"/>
    <w:rsid w:val="00951EA4"/>
    <w:rsid w:val="00973B5D"/>
    <w:rsid w:val="00980213"/>
    <w:rsid w:val="009A46EA"/>
    <w:rsid w:val="009A7F81"/>
    <w:rsid w:val="009C4AC4"/>
    <w:rsid w:val="009D1BE1"/>
    <w:rsid w:val="009E515B"/>
    <w:rsid w:val="00A06D33"/>
    <w:rsid w:val="00A073AF"/>
    <w:rsid w:val="00A30FCF"/>
    <w:rsid w:val="00A42F87"/>
    <w:rsid w:val="00A9623F"/>
    <w:rsid w:val="00AB055A"/>
    <w:rsid w:val="00AC4D1F"/>
    <w:rsid w:val="00AE4C8C"/>
    <w:rsid w:val="00AE7316"/>
    <w:rsid w:val="00AF1CAA"/>
    <w:rsid w:val="00B07D9F"/>
    <w:rsid w:val="00B31242"/>
    <w:rsid w:val="00B341D0"/>
    <w:rsid w:val="00B370DC"/>
    <w:rsid w:val="00B41B7E"/>
    <w:rsid w:val="00B45002"/>
    <w:rsid w:val="00B71A8F"/>
    <w:rsid w:val="00B86F2D"/>
    <w:rsid w:val="00B91E85"/>
    <w:rsid w:val="00BD5D11"/>
    <w:rsid w:val="00BE0BAA"/>
    <w:rsid w:val="00BE2474"/>
    <w:rsid w:val="00BF729B"/>
    <w:rsid w:val="00C02F17"/>
    <w:rsid w:val="00C070E8"/>
    <w:rsid w:val="00C36735"/>
    <w:rsid w:val="00C4118F"/>
    <w:rsid w:val="00C54FED"/>
    <w:rsid w:val="00C70527"/>
    <w:rsid w:val="00C708E4"/>
    <w:rsid w:val="00C9729A"/>
    <w:rsid w:val="00CA3D48"/>
    <w:rsid w:val="00CA7A67"/>
    <w:rsid w:val="00CB5444"/>
    <w:rsid w:val="00CD7EB4"/>
    <w:rsid w:val="00E27E0B"/>
    <w:rsid w:val="00E42133"/>
    <w:rsid w:val="00E613A0"/>
    <w:rsid w:val="00E72C09"/>
    <w:rsid w:val="00E75908"/>
    <w:rsid w:val="00E94B72"/>
    <w:rsid w:val="00EB5880"/>
    <w:rsid w:val="00EB67B8"/>
    <w:rsid w:val="00F04835"/>
    <w:rsid w:val="00FA2FD6"/>
    <w:rsid w:val="00FA3039"/>
    <w:rsid w:val="00FA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F61F8"/>
  <w15:chartTrackingRefBased/>
  <w15:docId w15:val="{495FC595-EF95-4B7F-B84E-64CFBE66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357"/>
  </w:style>
  <w:style w:type="paragraph" w:styleId="1">
    <w:name w:val="heading 1"/>
    <w:basedOn w:val="a"/>
    <w:next w:val="a"/>
    <w:link w:val="10"/>
    <w:qFormat/>
    <w:rsid w:val="002B37DA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357"/>
    <w:pPr>
      <w:keepNext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0535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0535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_"/>
    <w:link w:val="11"/>
    <w:locked/>
    <w:rsid w:val="00705357"/>
  </w:style>
  <w:style w:type="paragraph" w:customStyle="1" w:styleId="11">
    <w:name w:val="Основной текст1"/>
    <w:basedOn w:val="a"/>
    <w:link w:val="a3"/>
    <w:rsid w:val="00705357"/>
    <w:pPr>
      <w:widowControl w:val="0"/>
      <w:spacing w:after="260"/>
    </w:pPr>
  </w:style>
  <w:style w:type="paragraph" w:styleId="a4">
    <w:name w:val="List Paragraph"/>
    <w:basedOn w:val="a"/>
    <w:uiPriority w:val="34"/>
    <w:qFormat/>
    <w:rsid w:val="00770CA3"/>
    <w:pPr>
      <w:ind w:left="720"/>
      <w:contextualSpacing/>
    </w:pPr>
  </w:style>
  <w:style w:type="paragraph" w:customStyle="1" w:styleId="ConsPlusNormal">
    <w:name w:val="ConsPlusNormal"/>
    <w:rsid w:val="00CA3D4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B44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B444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D6E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6E6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322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32295"/>
  </w:style>
  <w:style w:type="paragraph" w:styleId="ab">
    <w:name w:val="footer"/>
    <w:basedOn w:val="a"/>
    <w:link w:val="ac"/>
    <w:uiPriority w:val="99"/>
    <w:unhideWhenUsed/>
    <w:rsid w:val="0053229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2295"/>
  </w:style>
  <w:style w:type="character" w:customStyle="1" w:styleId="10">
    <w:name w:val="Заголовок 1 Знак"/>
    <w:basedOn w:val="a0"/>
    <w:link w:val="1"/>
    <w:rsid w:val="002B37D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2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41E9E-D554-4BEE-BCA9-DE275860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110</cp:revision>
  <cp:lastPrinted>2022-01-28T03:03:00Z</cp:lastPrinted>
  <dcterms:created xsi:type="dcterms:W3CDTF">2021-11-29T04:05:00Z</dcterms:created>
  <dcterms:modified xsi:type="dcterms:W3CDTF">2022-05-31T03:16:00Z</dcterms:modified>
</cp:coreProperties>
</file>