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1B5D" w14:textId="77777777" w:rsidR="00E7341B" w:rsidRPr="00903C83" w:rsidRDefault="00E7341B" w:rsidP="00E7341B">
      <w:pPr>
        <w:pStyle w:val="a7"/>
        <w:jc w:val="center"/>
        <w:rPr>
          <w:b/>
        </w:rPr>
      </w:pPr>
      <w:r w:rsidRPr="00903C83">
        <w:rPr>
          <w:b/>
        </w:rPr>
        <w:t>Муниципальное образование «Подгорнское сельское поселение»</w:t>
      </w:r>
    </w:p>
    <w:p w14:paraId="1D4EA357" w14:textId="77777777" w:rsidR="00E7341B" w:rsidRPr="00903C83" w:rsidRDefault="00E7341B" w:rsidP="00E7341B">
      <w:pPr>
        <w:pStyle w:val="a7"/>
        <w:jc w:val="center"/>
        <w:rPr>
          <w:b/>
        </w:rPr>
      </w:pPr>
    </w:p>
    <w:p w14:paraId="6CDD114D" w14:textId="33BDCE9A" w:rsidR="00E7341B" w:rsidRPr="00903C83" w:rsidRDefault="00E7341B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03C83">
        <w:rPr>
          <w:rFonts w:ascii="Times New Roman" w:hAnsi="Times New Roman"/>
          <w:b/>
          <w:bCs/>
          <w:sz w:val="24"/>
          <w:szCs w:val="24"/>
        </w:rPr>
        <w:t>С</w:t>
      </w:r>
      <w:r w:rsidR="00903C83" w:rsidRPr="00903C83">
        <w:rPr>
          <w:rFonts w:ascii="Times New Roman" w:hAnsi="Times New Roman"/>
          <w:b/>
          <w:bCs/>
          <w:sz w:val="24"/>
          <w:szCs w:val="24"/>
        </w:rPr>
        <w:t>ОВЕТ ПОДГОРНСКОГО СЕЛЬСКОГО ПОСЕЛЕНИЯ</w:t>
      </w:r>
    </w:p>
    <w:p w14:paraId="77EDA8DC" w14:textId="77777777" w:rsidR="00E7341B" w:rsidRPr="00903C83" w:rsidRDefault="00E7341B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7403B8" w14:textId="77777777" w:rsidR="00E7341B" w:rsidRPr="00903C83" w:rsidRDefault="00E7341B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513365" w14:textId="7A2D851A" w:rsidR="00903C83" w:rsidRPr="00903C83" w:rsidRDefault="00E7341B" w:rsidP="00E734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3C83">
        <w:rPr>
          <w:rFonts w:ascii="Times New Roman" w:hAnsi="Times New Roman"/>
          <w:b/>
          <w:sz w:val="24"/>
          <w:szCs w:val="24"/>
        </w:rPr>
        <w:t>РЕШЕНИЕ</w:t>
      </w:r>
    </w:p>
    <w:p w14:paraId="44BF972A" w14:textId="3F58275D" w:rsidR="00E7341B" w:rsidRPr="00903C83" w:rsidRDefault="00903C83" w:rsidP="00E734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3C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03C83">
        <w:rPr>
          <w:rFonts w:ascii="Times New Roman" w:hAnsi="Times New Roman"/>
          <w:sz w:val="24"/>
          <w:szCs w:val="24"/>
        </w:rPr>
        <w:t xml:space="preserve">                     </w:t>
      </w:r>
    </w:p>
    <w:p w14:paraId="51D064A1" w14:textId="385E476B" w:rsidR="00E7341B" w:rsidRDefault="00903C83" w:rsidP="00903C83">
      <w:pPr>
        <w:pStyle w:val="a5"/>
        <w:rPr>
          <w:sz w:val="24"/>
        </w:rPr>
      </w:pPr>
      <w:r>
        <w:rPr>
          <w:sz w:val="24"/>
        </w:rPr>
        <w:t>18.05.2020</w:t>
      </w:r>
      <w:r w:rsidR="00E7341B">
        <w:rPr>
          <w:sz w:val="24"/>
        </w:rPr>
        <w:t xml:space="preserve">                                       </w:t>
      </w:r>
      <w:r>
        <w:rPr>
          <w:sz w:val="24"/>
        </w:rPr>
        <w:t xml:space="preserve">           </w:t>
      </w:r>
      <w:proofErr w:type="spellStart"/>
      <w:r w:rsidR="00E7341B">
        <w:rPr>
          <w:sz w:val="24"/>
        </w:rPr>
        <w:t>с.Подгорное</w:t>
      </w:r>
      <w:proofErr w:type="spellEnd"/>
      <w:r w:rsidR="00E7341B">
        <w:rPr>
          <w:sz w:val="24"/>
        </w:rPr>
        <w:tab/>
      </w:r>
      <w:r>
        <w:rPr>
          <w:sz w:val="24"/>
        </w:rPr>
        <w:t xml:space="preserve">                                  </w:t>
      </w:r>
      <w:r w:rsidR="00E7341B">
        <w:rPr>
          <w:sz w:val="24"/>
        </w:rPr>
        <w:tab/>
      </w:r>
      <w:r>
        <w:rPr>
          <w:sz w:val="24"/>
        </w:rPr>
        <w:t xml:space="preserve">          № 16</w:t>
      </w:r>
      <w:r w:rsidR="00E7341B">
        <w:rPr>
          <w:sz w:val="24"/>
        </w:rPr>
        <w:tab/>
      </w:r>
    </w:p>
    <w:p w14:paraId="42B145B6" w14:textId="77777777" w:rsidR="00E7341B" w:rsidRDefault="00E7341B" w:rsidP="00E7341B">
      <w:pPr>
        <w:pStyle w:val="a5"/>
        <w:ind w:firstLine="709"/>
        <w:jc w:val="center"/>
        <w:rPr>
          <w:b/>
          <w:sz w:val="24"/>
        </w:rPr>
      </w:pPr>
    </w:p>
    <w:p w14:paraId="24E97F67" w14:textId="77777777" w:rsidR="00E7341B" w:rsidRDefault="00E7341B" w:rsidP="00E7341B">
      <w:pPr>
        <w:ind w:firstLine="709"/>
        <w:jc w:val="center"/>
      </w:pPr>
    </w:p>
    <w:p w14:paraId="2CC95BED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>Отчет Главы Подгорнского сельского поселения</w:t>
      </w:r>
    </w:p>
    <w:p w14:paraId="43D84DD7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2019 год</w:t>
      </w:r>
    </w:p>
    <w:p w14:paraId="5C2F1A87" w14:textId="77777777" w:rsidR="00E7341B" w:rsidRDefault="00E7341B" w:rsidP="00E7341B">
      <w:pPr>
        <w:tabs>
          <w:tab w:val="left" w:pos="360"/>
        </w:tabs>
        <w:ind w:firstLine="709"/>
        <w:jc w:val="both"/>
      </w:pPr>
    </w:p>
    <w:p w14:paraId="16199CB0" w14:textId="77777777" w:rsidR="00E7341B" w:rsidRDefault="00E7341B" w:rsidP="00E7341B">
      <w:pPr>
        <w:ind w:firstLine="709"/>
        <w:jc w:val="center"/>
      </w:pPr>
    </w:p>
    <w:p w14:paraId="6F9CD823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со статьями 21, 27 Устава муниципального образования «Подгорнское сельское поселение», заслушав отчет Главы Подгорнского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</w:t>
      </w:r>
    </w:p>
    <w:p w14:paraId="6F1CAC80" w14:textId="77777777" w:rsidR="00E7341B" w:rsidRDefault="00E7341B" w:rsidP="00E7341B">
      <w:pPr>
        <w:shd w:val="clear" w:color="auto" w:fill="FFFFFF"/>
        <w:ind w:firstLine="709"/>
        <w:rPr>
          <w:b/>
          <w:spacing w:val="-5"/>
        </w:rPr>
      </w:pPr>
    </w:p>
    <w:p w14:paraId="3A129905" w14:textId="77777777" w:rsidR="00E7341B" w:rsidRDefault="00E7341B" w:rsidP="00E7341B">
      <w:pPr>
        <w:shd w:val="clear" w:color="auto" w:fill="FFFFFF"/>
        <w:ind w:firstLine="709"/>
        <w:rPr>
          <w:spacing w:val="-5"/>
        </w:rPr>
      </w:pPr>
      <w:r>
        <w:rPr>
          <w:b/>
          <w:spacing w:val="-5"/>
        </w:rPr>
        <w:t>Совет Подгорнского  сельского  поселения  РЕШИЛ</w:t>
      </w:r>
      <w:r>
        <w:rPr>
          <w:spacing w:val="-5"/>
        </w:rPr>
        <w:t>:</w:t>
      </w:r>
    </w:p>
    <w:p w14:paraId="76852BA8" w14:textId="77777777" w:rsidR="00E7341B" w:rsidRDefault="00E7341B" w:rsidP="00E7341B">
      <w:pPr>
        <w:shd w:val="clear" w:color="auto" w:fill="FFFFFF"/>
        <w:ind w:firstLine="709"/>
        <w:jc w:val="both"/>
      </w:pPr>
    </w:p>
    <w:p w14:paraId="6DE8B9E0" w14:textId="4BE46954" w:rsidR="00E7341B" w:rsidRDefault="00706244" w:rsidP="00706244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E7341B">
        <w:rPr>
          <w:sz w:val="24"/>
          <w:szCs w:val="24"/>
        </w:rPr>
        <w:t>Принять к сведению отчет Главы Подгорнского сельского поселения о результатах своей деятельности, деятельности Администрации Подгорнского сельского поселения</w:t>
      </w:r>
      <w:r w:rsidR="00084576">
        <w:rPr>
          <w:sz w:val="24"/>
          <w:szCs w:val="24"/>
        </w:rPr>
        <w:t xml:space="preserve"> </w:t>
      </w:r>
      <w:r w:rsidR="00E7341B">
        <w:rPr>
          <w:sz w:val="24"/>
          <w:szCs w:val="24"/>
        </w:rPr>
        <w:t>за 2019 год.</w:t>
      </w:r>
    </w:p>
    <w:p w14:paraId="142FAB4E" w14:textId="77777777" w:rsidR="00E7341B" w:rsidRDefault="00706244" w:rsidP="00706244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7341B">
        <w:rPr>
          <w:sz w:val="24"/>
          <w:szCs w:val="24"/>
        </w:rPr>
        <w:t>Признать деятельность Главы Подгорнского сельского поселения за 2019 год удовлетворительной.</w:t>
      </w:r>
    </w:p>
    <w:p w14:paraId="03CB9C97" w14:textId="77777777" w:rsidR="00706244" w:rsidRDefault="00706244" w:rsidP="00706244">
      <w:pPr>
        <w:suppressAutoHyphens w:val="0"/>
        <w:autoSpaceDN w:val="0"/>
        <w:ind w:left="360"/>
        <w:jc w:val="both"/>
        <w:rPr>
          <w:b/>
        </w:rPr>
      </w:pPr>
      <w:r>
        <w:t xml:space="preserve">     3.Рекомендовать </w:t>
      </w:r>
      <w:r w:rsidRPr="00706244">
        <w:t>Глав</w:t>
      </w:r>
      <w:r>
        <w:t>е</w:t>
      </w:r>
      <w:r w:rsidRPr="00706244">
        <w:t xml:space="preserve"> Подгорнского сельского поселения</w:t>
      </w:r>
      <w:r>
        <w:t>:</w:t>
      </w:r>
    </w:p>
    <w:p w14:paraId="35430ABF" w14:textId="77777777" w:rsidR="00706244" w:rsidRDefault="00706244" w:rsidP="00706244">
      <w:pPr>
        <w:jc w:val="both"/>
      </w:pPr>
      <w:r>
        <w:tab/>
        <w:t>3.1. Усилить работу по инициативному бюджетированию;</w:t>
      </w:r>
    </w:p>
    <w:p w14:paraId="68001C93" w14:textId="77777777" w:rsidR="00706244" w:rsidRDefault="00706244" w:rsidP="00706244">
      <w:pPr>
        <w:jc w:val="both"/>
      </w:pPr>
      <w:r>
        <w:tab/>
        <w:t>3.2.</w:t>
      </w:r>
      <w:r>
        <w:rPr>
          <w:color w:val="FFFFFF"/>
        </w:rPr>
        <w:t>.</w:t>
      </w:r>
      <w:r>
        <w:t>Усилить работу по привлечению граждан к участию в субботниках, разработать меры по их стимулированию;</w:t>
      </w:r>
    </w:p>
    <w:p w14:paraId="67550F6A" w14:textId="77777777" w:rsidR="00706244" w:rsidRDefault="00706244" w:rsidP="00706244">
      <w:pPr>
        <w:jc w:val="both"/>
      </w:pPr>
      <w:r>
        <w:tab/>
        <w:t>3.3. Провес</w:t>
      </w:r>
      <w:r w:rsidR="006467F7">
        <w:t>ти инвентаризацию квартир детей-</w:t>
      </w:r>
      <w:r>
        <w:t>сирот;</w:t>
      </w:r>
    </w:p>
    <w:p w14:paraId="453D3172" w14:textId="77777777" w:rsidR="00706244" w:rsidRDefault="00706244" w:rsidP="00706244">
      <w:pPr>
        <w:jc w:val="both"/>
      </w:pPr>
      <w:r>
        <w:tab/>
        <w:t>3.4.</w:t>
      </w:r>
      <w:r>
        <w:rPr>
          <w:color w:val="FFFFFF"/>
        </w:rPr>
        <w:t>.</w:t>
      </w:r>
      <w:r w:rsidR="00C93613">
        <w:t>Активизировать работу по обустройству контейнерных площадок.</w:t>
      </w:r>
    </w:p>
    <w:p w14:paraId="579EB762" w14:textId="77777777" w:rsidR="00E7341B" w:rsidRDefault="006467F7" w:rsidP="006467F7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7341B">
        <w:rPr>
          <w:sz w:val="24"/>
          <w:szCs w:val="24"/>
        </w:rPr>
        <w:t>Разместить отчет Главы Подгорнского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2019 год в сети интернет на официальном сайте Подгорнского сельского поселения.</w:t>
      </w:r>
    </w:p>
    <w:p w14:paraId="7EEE03B0" w14:textId="7C1834D3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47AF6D5A" w14:textId="77777777" w:rsidR="00901839" w:rsidRDefault="00901839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0C107605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6E8C53B0" w14:textId="77777777" w:rsidR="00E7341B" w:rsidRDefault="00E7341B" w:rsidP="00E7341B">
      <w:pPr>
        <w:ind w:firstLine="709"/>
        <w:jc w:val="both"/>
      </w:pPr>
    </w:p>
    <w:p w14:paraId="187377C8" w14:textId="77777777" w:rsidR="00E7341B" w:rsidRDefault="00E7341B" w:rsidP="00E7341B">
      <w:pPr>
        <w:ind w:firstLine="709"/>
        <w:jc w:val="both"/>
      </w:pPr>
      <w:r>
        <w:t>Председатель Совета</w:t>
      </w:r>
    </w:p>
    <w:p w14:paraId="20C6FC6A" w14:textId="77777777" w:rsidR="00E7341B" w:rsidRDefault="00E7341B" w:rsidP="00E7341B">
      <w:pPr>
        <w:ind w:firstLine="709"/>
        <w:jc w:val="both"/>
      </w:pPr>
      <w:r>
        <w:t xml:space="preserve">Подгорнского сельского поселения       </w:t>
      </w:r>
      <w:r>
        <w:tab/>
        <w:t xml:space="preserve">                                               </w:t>
      </w:r>
      <w:proofErr w:type="spellStart"/>
      <w:r>
        <w:t>А.А.Жуков</w:t>
      </w:r>
      <w:proofErr w:type="spellEnd"/>
    </w:p>
    <w:p w14:paraId="0CCE304C" w14:textId="77777777" w:rsidR="00E7341B" w:rsidRDefault="00E7341B" w:rsidP="00E7341B">
      <w:pPr>
        <w:jc w:val="center"/>
        <w:rPr>
          <w:b/>
        </w:rPr>
      </w:pPr>
    </w:p>
    <w:p w14:paraId="5D1F9984" w14:textId="77777777" w:rsidR="00E7341B" w:rsidRDefault="00E7341B" w:rsidP="00E7341B">
      <w:pPr>
        <w:jc w:val="center"/>
        <w:rPr>
          <w:b/>
        </w:rPr>
      </w:pPr>
    </w:p>
    <w:p w14:paraId="205148DA" w14:textId="77777777" w:rsidR="00E7341B" w:rsidRDefault="00E7341B" w:rsidP="00E7341B">
      <w:pPr>
        <w:jc w:val="center"/>
        <w:rPr>
          <w:b/>
        </w:rPr>
      </w:pPr>
    </w:p>
    <w:p w14:paraId="69649C40" w14:textId="77777777" w:rsidR="00E7341B" w:rsidRDefault="00E7341B">
      <w:pPr>
        <w:suppressAutoHyphens w:val="0"/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53CB20E9" w14:textId="77777777" w:rsidR="008A19BC" w:rsidRPr="008A19BC" w:rsidRDefault="00621E88" w:rsidP="008A19BC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Отчет</w:t>
      </w:r>
    </w:p>
    <w:p w14:paraId="32BA666F" w14:textId="77777777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Главы Подгорнского сельского поселения </w:t>
      </w:r>
    </w:p>
    <w:p w14:paraId="33F8775B" w14:textId="77777777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о результатах своей деятельности и подведомственных </w:t>
      </w:r>
    </w:p>
    <w:p w14:paraId="5E07BF64" w14:textId="77777777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>ему органов местного самоуправления за 201</w:t>
      </w:r>
      <w:r>
        <w:rPr>
          <w:b/>
          <w:lang w:eastAsia="ru-RU"/>
        </w:rPr>
        <w:t>9</w:t>
      </w:r>
      <w:r w:rsidRPr="008A19BC">
        <w:rPr>
          <w:b/>
          <w:lang w:eastAsia="ru-RU"/>
        </w:rPr>
        <w:t xml:space="preserve"> год</w:t>
      </w:r>
    </w:p>
    <w:p w14:paraId="6A46374B" w14:textId="77777777" w:rsidR="00E633C6" w:rsidRDefault="00E633C6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2C41B87" w14:textId="77777777" w:rsidR="000B67C8" w:rsidRPr="00015208" w:rsidRDefault="000B67C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015208">
        <w:rPr>
          <w:b/>
          <w:lang w:eastAsia="ru-RU"/>
        </w:rPr>
        <w:t>Раздел 1. Оценка социально-экономического положения в муниципальном образовании, положительная и отрицательная динамика.</w:t>
      </w:r>
    </w:p>
    <w:p w14:paraId="5860D75E" w14:textId="77777777" w:rsidR="00D03318" w:rsidRPr="00D03318" w:rsidRDefault="00D03318" w:rsidP="00D03318">
      <w:pPr>
        <w:suppressAutoHyphens w:val="0"/>
        <w:jc w:val="center"/>
        <w:rPr>
          <w:lang w:eastAsia="ru-RU"/>
        </w:rPr>
      </w:pPr>
    </w:p>
    <w:p w14:paraId="16331C60" w14:textId="77777777" w:rsidR="00D03318" w:rsidRPr="00D03318" w:rsidRDefault="00D03318" w:rsidP="00D03318">
      <w:pPr>
        <w:suppressAutoHyphens w:val="0"/>
        <w:jc w:val="both"/>
        <w:rPr>
          <w:lang w:eastAsia="ru-RU"/>
        </w:rPr>
      </w:pPr>
      <w:r w:rsidRPr="00D03318">
        <w:rPr>
          <w:sz w:val="20"/>
          <w:szCs w:val="20"/>
          <w:lang w:eastAsia="ru-RU"/>
        </w:rPr>
        <w:tab/>
      </w:r>
      <w:r w:rsidRPr="00D03318">
        <w:rPr>
          <w:lang w:eastAsia="ru-RU"/>
        </w:rPr>
        <w:t>В состав поселения входит 11 населенных пунктов. На территории поселения на 01.01.2020 г. проживает 6433 человек.</w:t>
      </w:r>
    </w:p>
    <w:tbl>
      <w:tblPr>
        <w:tblW w:w="9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276"/>
        <w:gridCol w:w="1276"/>
        <w:gridCol w:w="1276"/>
        <w:gridCol w:w="1276"/>
        <w:gridCol w:w="1276"/>
        <w:gridCol w:w="1276"/>
      </w:tblGrid>
      <w:tr w:rsidR="00D03318" w:rsidRPr="00D03318" w14:paraId="7E8F66A1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F94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Населенные пункты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D28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996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FDB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8F86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ECA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DD51" w14:textId="77777777" w:rsidR="00D03318" w:rsidRPr="00D03318" w:rsidRDefault="00D03318" w:rsidP="00D033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03318">
              <w:rPr>
                <w:b/>
                <w:bCs/>
                <w:sz w:val="18"/>
                <w:szCs w:val="18"/>
                <w:lang w:eastAsia="ru-RU"/>
              </w:rPr>
              <w:t>Численность на 01.01.2020</w:t>
            </w:r>
          </w:p>
        </w:tc>
      </w:tr>
      <w:tr w:rsidR="00D03318" w:rsidRPr="00D03318" w14:paraId="75FE6ACC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894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С. Подгорное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7CF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C4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31B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11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81E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EE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5051</w:t>
            </w:r>
          </w:p>
        </w:tc>
      </w:tr>
      <w:tr w:rsidR="00D03318" w:rsidRPr="00D03318" w14:paraId="7E3780EF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0DDE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Д. Григорьевка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DDE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DCF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99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A8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C05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39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213</w:t>
            </w:r>
          </w:p>
        </w:tc>
      </w:tr>
      <w:tr w:rsidR="00D03318" w:rsidRPr="00D03318" w14:paraId="093D6873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C6B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С. Ермиловка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37A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5A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17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6B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ADA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C5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193</w:t>
            </w:r>
          </w:p>
        </w:tc>
      </w:tr>
      <w:tr w:rsidR="00D03318" w:rsidRPr="00D03318" w14:paraId="2477F47A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006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Д. Кирпичное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22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ED7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CAC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16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118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8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D03318" w:rsidRPr="00D03318" w14:paraId="640D0212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A2C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Д. Минеевка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4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399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01F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FA2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3E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98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116</w:t>
            </w:r>
          </w:p>
        </w:tc>
      </w:tr>
      <w:tr w:rsidR="00D03318" w:rsidRPr="00D03318" w14:paraId="7977635F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80E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Д. Мушкино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ED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9D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B9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B5B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3EE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E9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234</w:t>
            </w:r>
          </w:p>
        </w:tc>
      </w:tr>
      <w:tr w:rsidR="00D03318" w:rsidRPr="00D03318" w14:paraId="1FBF9B2C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403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С. Сухой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4B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CA1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C0B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FAB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6C9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00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139</w:t>
            </w:r>
          </w:p>
        </w:tc>
      </w:tr>
      <w:tr w:rsidR="00D03318" w:rsidRPr="00D03318" w14:paraId="7085E1C7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B6C9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П. Трудовой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1A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C3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C8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E48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6F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81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98</w:t>
            </w:r>
          </w:p>
        </w:tc>
      </w:tr>
      <w:tr w:rsidR="00D03318" w:rsidRPr="00D03318" w14:paraId="35410183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24E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С. Чемондаевка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3A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0DB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874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CDA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E96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5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157</w:t>
            </w:r>
          </w:p>
        </w:tc>
      </w:tr>
      <w:tr w:rsidR="00D03318" w:rsidRPr="00D03318" w14:paraId="502C461E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DBCE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Д. Черемушки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1FD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4E5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7ED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1E1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DDA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1F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94</w:t>
            </w:r>
          </w:p>
        </w:tc>
      </w:tr>
      <w:tr w:rsidR="00D03318" w:rsidRPr="00D03318" w14:paraId="5ED3A0FE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D63F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П. Элитное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178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BFA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9F4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F6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79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0A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93</w:t>
            </w:r>
          </w:p>
        </w:tc>
      </w:tr>
      <w:tr w:rsidR="00D03318" w:rsidRPr="00D03318" w14:paraId="75CD2ED8" w14:textId="77777777" w:rsidTr="004954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096F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Итого по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D6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3318">
              <w:rPr>
                <w:b/>
                <w:bCs/>
                <w:sz w:val="22"/>
                <w:szCs w:val="22"/>
                <w:lang w:eastAsia="ru-RU"/>
              </w:rPr>
              <w:t>6679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DB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3318">
              <w:rPr>
                <w:b/>
                <w:bCs/>
                <w:sz w:val="22"/>
                <w:szCs w:val="22"/>
                <w:lang w:eastAsia="ru-RU"/>
              </w:rPr>
              <w:t>6645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43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3318">
              <w:rPr>
                <w:b/>
                <w:bCs/>
                <w:sz w:val="22"/>
                <w:szCs w:val="22"/>
                <w:lang w:eastAsia="ru-RU"/>
              </w:rPr>
              <w:t>6626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2F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93E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3318">
              <w:rPr>
                <w:b/>
                <w:bCs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B0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3318">
              <w:rPr>
                <w:b/>
                <w:bCs/>
                <w:sz w:val="22"/>
                <w:szCs w:val="22"/>
                <w:lang w:eastAsia="ru-RU"/>
              </w:rPr>
              <w:t>6433</w:t>
            </w:r>
          </w:p>
        </w:tc>
      </w:tr>
    </w:tbl>
    <w:p w14:paraId="5B8B10D9" w14:textId="77777777" w:rsidR="00D03318" w:rsidRPr="00D03318" w:rsidRDefault="00D03318" w:rsidP="00D03318">
      <w:pPr>
        <w:suppressAutoHyphens w:val="0"/>
        <w:jc w:val="both"/>
        <w:rPr>
          <w:sz w:val="20"/>
          <w:szCs w:val="20"/>
          <w:lang w:eastAsia="ru-RU"/>
        </w:rPr>
      </w:pPr>
    </w:p>
    <w:p w14:paraId="011242C2" w14:textId="0FE29781" w:rsidR="00D03318" w:rsidRPr="00D03318" w:rsidRDefault="00D03318" w:rsidP="00D03318">
      <w:pPr>
        <w:suppressAutoHyphens w:val="0"/>
        <w:jc w:val="both"/>
        <w:rPr>
          <w:sz w:val="20"/>
          <w:szCs w:val="20"/>
          <w:lang w:eastAsia="ru-RU"/>
        </w:rPr>
      </w:pPr>
      <w:r w:rsidRPr="00D03318">
        <w:rPr>
          <w:lang w:eastAsia="ru-RU"/>
        </w:rPr>
        <w:t>В 2019 году общее количество населения уменьшилось на 1</w:t>
      </w:r>
      <w:r w:rsidR="00665CD0">
        <w:rPr>
          <w:lang w:eastAsia="ru-RU"/>
        </w:rPr>
        <w:t>1</w:t>
      </w:r>
      <w:r w:rsidRPr="00D03318">
        <w:rPr>
          <w:lang w:eastAsia="ru-RU"/>
        </w:rPr>
        <w:t>9 человек по сравнению с 2018 г., при этом родилось – 59  человек, умерло – 75.</w:t>
      </w:r>
    </w:p>
    <w:tbl>
      <w:tblPr>
        <w:tblW w:w="100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925"/>
        <w:gridCol w:w="925"/>
        <w:gridCol w:w="925"/>
        <w:gridCol w:w="925"/>
        <w:gridCol w:w="905"/>
        <w:gridCol w:w="906"/>
        <w:gridCol w:w="905"/>
        <w:gridCol w:w="886"/>
        <w:gridCol w:w="837"/>
      </w:tblGrid>
      <w:tr w:rsidR="00D03318" w:rsidRPr="00D03318" w14:paraId="475FAABF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B7F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89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86C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502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37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629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17F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82D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645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B0A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2011</w:t>
            </w:r>
          </w:p>
        </w:tc>
      </w:tr>
      <w:tr w:rsidR="00D03318" w:rsidRPr="00D03318" w14:paraId="5CE544EA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298B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 xml:space="preserve">Новорожденные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04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13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C3E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3F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3C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C9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450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EF6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D03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82</w:t>
            </w:r>
          </w:p>
        </w:tc>
      </w:tr>
      <w:tr w:rsidR="00D03318" w:rsidRPr="00D03318" w14:paraId="23323FE9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9FAB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 xml:space="preserve">Умершие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B1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070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501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DEB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FD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D2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9A5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A2AC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85D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</w:tr>
      <w:tr w:rsidR="00D03318" w:rsidRPr="00D03318" w14:paraId="33A7A1B1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234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Приезд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67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204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677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22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D95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F7A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182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E9B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859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144</w:t>
            </w:r>
          </w:p>
        </w:tc>
      </w:tr>
      <w:tr w:rsidR="00D03318" w:rsidRPr="00D03318" w14:paraId="009A8C33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CBFB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Отъезд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D5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092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EED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AD9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5C3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D64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DF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85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C66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131</w:t>
            </w:r>
          </w:p>
        </w:tc>
      </w:tr>
      <w:tr w:rsidR="00D03318" w:rsidRPr="00D03318" w14:paraId="1FCA2F00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7E6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Смена адреса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54F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AC7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1E87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2B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2FDE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4C5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6BC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C5E0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03A2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256</w:t>
            </w:r>
          </w:p>
        </w:tc>
      </w:tr>
      <w:tr w:rsidR="00D03318" w:rsidRPr="00D03318" w14:paraId="21081A22" w14:textId="77777777" w:rsidTr="0049541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E1FA" w14:textId="77777777" w:rsidR="00D03318" w:rsidRPr="00D03318" w:rsidRDefault="00D03318" w:rsidP="00D03318">
            <w:pPr>
              <w:suppressAutoHyphens w:val="0"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Численность населения на 01.01.2020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88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6433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428A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666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EB8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69D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2D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6722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0231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6702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F6F5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0B9" w14:textId="77777777" w:rsidR="00D03318" w:rsidRPr="00D03318" w:rsidRDefault="00D03318" w:rsidP="00D03318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6728</w:t>
            </w:r>
          </w:p>
        </w:tc>
      </w:tr>
    </w:tbl>
    <w:p w14:paraId="4EDF446C" w14:textId="77777777" w:rsidR="00D03318" w:rsidRPr="00D03318" w:rsidRDefault="00D03318" w:rsidP="00D03318">
      <w:pPr>
        <w:suppressAutoHyphens w:val="0"/>
        <w:jc w:val="center"/>
        <w:rPr>
          <w:b/>
          <w:bCs/>
          <w:lang w:eastAsia="ru-RU"/>
        </w:rPr>
      </w:pPr>
    </w:p>
    <w:p w14:paraId="6650B44E" w14:textId="77777777" w:rsidR="00D03318" w:rsidRPr="00D03318" w:rsidRDefault="00D03318" w:rsidP="00D03318">
      <w:pPr>
        <w:suppressAutoHyphens w:val="0"/>
        <w:jc w:val="center"/>
        <w:rPr>
          <w:b/>
          <w:bCs/>
          <w:lang w:eastAsia="ru-RU"/>
        </w:rPr>
      </w:pPr>
      <w:r w:rsidRPr="00D03318">
        <w:rPr>
          <w:b/>
          <w:bCs/>
          <w:lang w:eastAsia="ru-RU"/>
        </w:rPr>
        <w:t>Бюджет поселения</w:t>
      </w:r>
    </w:p>
    <w:p w14:paraId="412202B5" w14:textId="77777777" w:rsidR="00D03318" w:rsidRPr="00D03318" w:rsidRDefault="00D03318" w:rsidP="00D03318">
      <w:pPr>
        <w:suppressAutoHyphens w:val="0"/>
        <w:spacing w:line="276" w:lineRule="auto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Реализация полномочий органов местного самоуправления в  полной мере зависит от обеспеченности финансами. </w:t>
      </w:r>
      <w:r w:rsidRPr="00D03318">
        <w:rPr>
          <w:color w:val="000000"/>
          <w:lang w:eastAsia="ru-RU"/>
        </w:rPr>
        <w:t>Объем доходов бюджета на 2019 год был определен, исходя из основных показателей прогноза социально-экономического развития поселения, прогноза налогооблагаемой базы по доходным источникам.</w:t>
      </w:r>
    </w:p>
    <w:p w14:paraId="50CEA295" w14:textId="77777777" w:rsidR="00D03318" w:rsidRPr="00D03318" w:rsidRDefault="00D03318" w:rsidP="00D03318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>Общий объем доходов бюджета поселения составил 83344,6 тыс. рублей при плане 80123,4 тыс. рублей, из них собственные доходы составляют 15579,3 тыс. руб. (исполнены на 104,0 %), безвозмездные поступления от других бюджетов 67765,3 тыс. руб. (исполнены на 100,0 %).</w:t>
      </w:r>
    </w:p>
    <w:p w14:paraId="22401D40" w14:textId="77777777" w:rsidR="00D03318" w:rsidRPr="00D03318" w:rsidRDefault="00D03318" w:rsidP="00D03318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>Общий объем расходов бюджета поселения составил 82847,0 тыс. руб</w:t>
      </w:r>
      <w:r w:rsidR="00F602E6">
        <w:rPr>
          <w:lang w:eastAsia="ru-RU"/>
        </w:rPr>
        <w:t>. (при плане 83011,0 тыс. руб.)</w:t>
      </w:r>
      <w:r w:rsidRPr="00D03318">
        <w:rPr>
          <w:lang w:eastAsia="ru-RU"/>
        </w:rPr>
        <w:t>. Бюджет исполнен на 99,8 %.</w:t>
      </w:r>
    </w:p>
    <w:p w14:paraId="10AEE20A" w14:textId="77777777" w:rsidR="00D03318" w:rsidRPr="00D03318" w:rsidRDefault="00D03318" w:rsidP="00D03318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>Не израсходовано 164,0 тыс. руб., из них 16,2 тыс. руб. резервный фонд Администрации Подгорнского сельского поселения; 22,0 тыс. руб. – на обслуживание вышки сотой связи в с. Ермиловка (израсходованы в 2020 году); 93,0 тыс. руб. – на ремонт и содержание дорог (так же израсходованы в 2020 году); 15,6 тыс. руб. – на ремонт объектов ЖКХ в связи с экономией в процессе проведения конкурсных процедур; 16,9 тыс. руб. – на обслуживание светильников уличного освещения.</w:t>
      </w:r>
    </w:p>
    <w:p w14:paraId="20225F8B" w14:textId="77777777" w:rsidR="0041110C" w:rsidRDefault="00102EAF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02EAF">
        <w:rPr>
          <w:lang w:eastAsia="ru-RU"/>
        </w:rPr>
        <w:t>Общий объем доходов бюджета поселения</w:t>
      </w:r>
      <w:r>
        <w:rPr>
          <w:lang w:eastAsia="ru-RU"/>
        </w:rPr>
        <w:t xml:space="preserve"> увеличился по сравнению с 2018 годом на 3810,7 тыс. руб. (4,8%).</w:t>
      </w:r>
    </w:p>
    <w:p w14:paraId="61B81D07" w14:textId="77777777" w:rsidR="00102EAF" w:rsidRDefault="00102EAF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6F3E84F5" w14:textId="77777777" w:rsidR="00EF5170" w:rsidRPr="00EF5170" w:rsidRDefault="00EF5170" w:rsidP="00EF517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EF5170">
        <w:rPr>
          <w:b/>
          <w:lang w:eastAsia="ru-RU"/>
        </w:rPr>
        <w:t>Жилищно-коммунальный комплекс</w:t>
      </w:r>
    </w:p>
    <w:p w14:paraId="4C7FAF07" w14:textId="77777777" w:rsidR="00EF5170" w:rsidRDefault="00EF5170" w:rsidP="00EF517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596A7B7B" w14:textId="77777777" w:rsidR="00EF5170" w:rsidRPr="00EF5170" w:rsidRDefault="00EF5170" w:rsidP="00EF5170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 xml:space="preserve">Произведены капитальные ремонты: </w:t>
      </w:r>
    </w:p>
    <w:p w14:paraId="650FF2A6" w14:textId="77777777" w:rsidR="00EF5170" w:rsidRPr="00EF5170" w:rsidRDefault="00EF5170" w:rsidP="00EF5170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>участка наружного водопровода по ул. Томской от дома № 3 до дома № 6 в с. Подгорное Чаинского района Томской области. Сумма контракта 762 274,67 руб.</w:t>
      </w:r>
    </w:p>
    <w:p w14:paraId="2FDCC9C2" w14:textId="77777777" w:rsidR="00EF5170" w:rsidRDefault="00EF5170" w:rsidP="00EF5170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>котельной МПМК по ул. Логовая, 33Б в с. Подгорное Чаинского района Томской области. Замена котлов (2 шт.) Сумма контракта: 4 136 082,00 руб.</w:t>
      </w:r>
    </w:p>
    <w:p w14:paraId="4434F031" w14:textId="77777777" w:rsidR="006677D0" w:rsidRDefault="006677D0" w:rsidP="00D41F09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6677D0">
        <w:rPr>
          <w:rFonts w:eastAsiaTheme="minorHAnsi"/>
          <w:lang w:eastAsia="en-US"/>
        </w:rPr>
        <w:t>котельной ЦРБ по ул. Лесная, 32 строение 5 в с. Подгорное Чаинского района Томской области. Замена котла</w:t>
      </w:r>
      <w:r w:rsidR="00D41F09">
        <w:rPr>
          <w:rFonts w:eastAsiaTheme="minorHAnsi"/>
          <w:lang w:eastAsia="en-US"/>
        </w:rPr>
        <w:t xml:space="preserve">. </w:t>
      </w:r>
      <w:r w:rsidR="00D41F09" w:rsidRPr="00EF5170">
        <w:rPr>
          <w:rFonts w:eastAsiaTheme="minorHAnsi"/>
          <w:lang w:eastAsia="en-US"/>
        </w:rPr>
        <w:t xml:space="preserve">Сумма контракта: </w:t>
      </w:r>
      <w:r w:rsidR="00B44BBC">
        <w:t xml:space="preserve">2 065 </w:t>
      </w:r>
      <w:r w:rsidR="00D41F09">
        <w:t>398,00</w:t>
      </w:r>
      <w:r w:rsidR="00D41F09" w:rsidRPr="00EF5170">
        <w:rPr>
          <w:rFonts w:eastAsiaTheme="minorHAnsi"/>
          <w:lang w:eastAsia="en-US"/>
        </w:rPr>
        <w:t xml:space="preserve"> руб.</w:t>
      </w:r>
    </w:p>
    <w:p w14:paraId="3DEF640A" w14:textId="77777777" w:rsidR="009A28E3" w:rsidRPr="00EF5170" w:rsidRDefault="009A28E3" w:rsidP="00EF5170">
      <w:pPr>
        <w:suppressAutoHyphens w:val="0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Капитальные вложения в сферу ЖКХ составили </w:t>
      </w:r>
      <w:r w:rsidR="002D3F7D" w:rsidRPr="002D3F7D">
        <w:rPr>
          <w:rFonts w:eastAsiaTheme="minorHAnsi"/>
          <w:lang w:eastAsia="en-US"/>
        </w:rPr>
        <w:t>6 963 754,67</w:t>
      </w:r>
      <w:r w:rsidR="00E36EB6">
        <w:rPr>
          <w:rFonts w:eastAsiaTheme="minorHAnsi"/>
          <w:lang w:eastAsia="en-US"/>
        </w:rPr>
        <w:t xml:space="preserve"> руб., что на </w:t>
      </w:r>
      <w:r w:rsidR="00C913A1" w:rsidRPr="00C913A1">
        <w:rPr>
          <w:rFonts w:eastAsiaTheme="minorHAnsi"/>
          <w:lang w:eastAsia="en-US"/>
        </w:rPr>
        <w:t>3 548 684,08</w:t>
      </w:r>
      <w:r>
        <w:rPr>
          <w:rFonts w:eastAsiaTheme="minorHAnsi"/>
          <w:lang w:eastAsia="en-US"/>
        </w:rPr>
        <w:t xml:space="preserve"> руб. больше, чем в 2018 году.</w:t>
      </w:r>
    </w:p>
    <w:p w14:paraId="23DD9E1D" w14:textId="77777777" w:rsidR="00EF5170" w:rsidRDefault="00EF5170" w:rsidP="00EF517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08078725" w14:textId="77777777" w:rsidR="00EF5170" w:rsidRDefault="00EF5170" w:rsidP="00EF517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Дорожный фонд</w:t>
      </w:r>
    </w:p>
    <w:p w14:paraId="23D84A4B" w14:textId="77777777" w:rsidR="00806B6D" w:rsidRDefault="00806B6D" w:rsidP="00EF517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3BA6ED66" w14:textId="77777777" w:rsidR="00806B6D" w:rsidRPr="00806B6D" w:rsidRDefault="00806B6D" w:rsidP="00BC2D07">
      <w:pPr>
        <w:suppressAutoHyphens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В рамках программы «Развитие транспортной системы в Томской области» выполнены работы по ремонту участков автомобильных дорог местного значения внутри населенных пунктов Подгорнского сельского поселения в песчано-гравийном исполнении: </w:t>
      </w:r>
    </w:p>
    <w:p w14:paraId="0DEE26D8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1. Ремонт участка автомобильной дороги по ул. Кедровой в д. Григорьевка</w:t>
      </w:r>
    </w:p>
    <w:p w14:paraId="0454D635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2. Ремонт участка автомобильной дороги по ул. Октябрьской в с. Мушкино</w:t>
      </w:r>
    </w:p>
    <w:p w14:paraId="45AA6966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3. Ремонт участка автомобильной дороги по ул. Сибирской в с. Подгорное</w:t>
      </w:r>
    </w:p>
    <w:p w14:paraId="359A4619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4. Ремонт участка автомобильной дороги по ул. Коммунистической в с. Подгорное</w:t>
      </w:r>
    </w:p>
    <w:p w14:paraId="7A7FF0F7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lastRenderedPageBreak/>
        <w:t>5. Ремонт участка автомобильной дороги по ул. Больничной в с. Подгорное</w:t>
      </w:r>
    </w:p>
    <w:p w14:paraId="194C234D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6. Ремонт участка автомобильной дороги по ул. Озерной в с. Подгорное </w:t>
      </w:r>
    </w:p>
    <w:p w14:paraId="18F30649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7. Ремонт участка автомобильной дороги по ул. Новой в с. Подгорное </w:t>
      </w:r>
    </w:p>
    <w:p w14:paraId="3E44D2AC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8. Ремонт участков автомобильной дороги по ул. Победы в с. Подгорное</w:t>
      </w:r>
    </w:p>
    <w:p w14:paraId="7152D424" w14:textId="77777777" w:rsidR="00806B6D" w:rsidRPr="00806B6D" w:rsidRDefault="00806B6D" w:rsidP="00806B6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Сумма контракта: 5 605 027,63 руб.</w:t>
      </w:r>
    </w:p>
    <w:p w14:paraId="11A16A1C" w14:textId="77777777" w:rsidR="00806B6D" w:rsidRPr="00EF5170" w:rsidRDefault="00806B6D" w:rsidP="00C554D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806B6D">
        <w:rPr>
          <w:rFonts w:eastAsiaTheme="minorHAnsi"/>
          <w:lang w:eastAsia="en-US"/>
        </w:rPr>
        <w:t>В рамках программы «Развитие транспортной системы в Томской области» выполнены работы по ремонту участков автомобильных дорог местного значения внутри населенных пунктов Подгорнского сельского поселения в асфальтобетонном исполнении по участкам улиц Подгорная и Лесная села Подгорное. Сумма контракта: 5 541 644,40 руб.</w:t>
      </w:r>
    </w:p>
    <w:p w14:paraId="78705F8D" w14:textId="77777777" w:rsidR="00EF5170" w:rsidRDefault="00EF5170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A0EAAF3" w14:textId="77777777" w:rsidR="00C554D5" w:rsidRPr="00C554D5" w:rsidRDefault="00C554D5" w:rsidP="00C554D5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За счёт собственных средств произведены работы в песчано-гравийном исполнении:</w:t>
      </w:r>
    </w:p>
    <w:p w14:paraId="6FC0D02A" w14:textId="77777777" w:rsidR="00C554D5" w:rsidRPr="00C554D5" w:rsidRDefault="00C554D5" w:rsidP="00BC2D07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1.</w:t>
      </w:r>
      <w:r w:rsidRPr="00C554D5">
        <w:rPr>
          <w:rFonts w:eastAsiaTheme="minorHAnsi"/>
          <w:lang w:eastAsia="en-US"/>
        </w:rPr>
        <w:tab/>
        <w:t>Ремонт участка автомобильной дороги по ул. Мира в с. Подгорное. Сумма контракта 98264,60 руб.;</w:t>
      </w:r>
    </w:p>
    <w:p w14:paraId="52FEDBAF" w14:textId="77777777" w:rsidR="00C554D5" w:rsidRPr="00C554D5" w:rsidRDefault="00C554D5" w:rsidP="00BC2D07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2.</w:t>
      </w:r>
      <w:r w:rsidRPr="00C554D5">
        <w:rPr>
          <w:rFonts w:eastAsiaTheme="minorHAnsi"/>
          <w:lang w:eastAsia="en-US"/>
        </w:rPr>
        <w:tab/>
        <w:t>Ремонт участка автомобильной дороги по ул. Иксинская в д. Кирпичное. Сумма контракта 98240,00 руб.;</w:t>
      </w:r>
    </w:p>
    <w:p w14:paraId="163EAF4E" w14:textId="77777777" w:rsidR="00C554D5" w:rsidRPr="00C554D5" w:rsidRDefault="00C554D5" w:rsidP="00BC2D07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3.</w:t>
      </w:r>
      <w:r w:rsidRPr="00C554D5">
        <w:rPr>
          <w:rFonts w:eastAsiaTheme="minorHAnsi"/>
          <w:lang w:eastAsia="en-US"/>
        </w:rPr>
        <w:tab/>
        <w:t>Ремонт участка автомобильной дороги по пер. Кооперативному в с. Подгорное. Сумма контракта 99400,40 руб.;</w:t>
      </w:r>
    </w:p>
    <w:p w14:paraId="7DD7F7EF" w14:textId="77777777" w:rsidR="00C554D5" w:rsidRPr="00C554D5" w:rsidRDefault="00C554D5" w:rsidP="00BC2D07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4.</w:t>
      </w:r>
      <w:r w:rsidRPr="00C554D5">
        <w:rPr>
          <w:rFonts w:eastAsiaTheme="minorHAnsi"/>
          <w:lang w:eastAsia="en-US"/>
        </w:rPr>
        <w:tab/>
        <w:t>Ремонт участка автомобильной дороги подъезд к ул. Дружбы в с. Подгорное. Сумма контракта 98264,60 руб.;</w:t>
      </w:r>
    </w:p>
    <w:p w14:paraId="614F794B" w14:textId="77777777" w:rsidR="00EF5170" w:rsidRDefault="00C554D5" w:rsidP="00C554D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554D5">
        <w:rPr>
          <w:rFonts w:eastAsiaTheme="minorHAnsi"/>
          <w:lang w:eastAsia="en-US"/>
        </w:rPr>
        <w:t>Произведена закупка и установка дорожных знаков. Сумма контрактов 38536 руб.</w:t>
      </w:r>
    </w:p>
    <w:p w14:paraId="40ED1A9F" w14:textId="77777777" w:rsidR="0031790D" w:rsidRDefault="0031790D" w:rsidP="00C554D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63232093" w14:textId="77777777" w:rsidR="0031790D" w:rsidRDefault="0031790D" w:rsidP="0031790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Хотя общая сумма ремонта дорог снизилась на 449 872,24 руб. положительным является тот факт, что в 2019 году Администрация Подгорнского сельского поселения занималась не только асфальтированием дорог, но и ремонтом дорог </w:t>
      </w:r>
      <w:r w:rsidRPr="0031790D">
        <w:rPr>
          <w:lang w:eastAsia="ru-RU"/>
        </w:rPr>
        <w:t>песчано-гравийном исполнении</w:t>
      </w:r>
      <w:r>
        <w:rPr>
          <w:lang w:eastAsia="ru-RU"/>
        </w:rPr>
        <w:t>.</w:t>
      </w:r>
    </w:p>
    <w:p w14:paraId="55A586EF" w14:textId="77777777" w:rsidR="00EF5170" w:rsidRDefault="00EF5170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4A366F5E" w14:textId="77777777" w:rsidR="00CF3E38" w:rsidRDefault="00CF3E3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За счет собственных средств отремонтировано автомобильных дорог на </w:t>
      </w:r>
      <w:r w:rsidRPr="00CF3E38">
        <w:rPr>
          <w:lang w:eastAsia="ru-RU"/>
        </w:rPr>
        <w:t>394169,6</w:t>
      </w:r>
      <w:r>
        <w:rPr>
          <w:lang w:eastAsia="ru-RU"/>
        </w:rPr>
        <w:t xml:space="preserve"> руб. больше, чем в 2018 году.</w:t>
      </w:r>
    </w:p>
    <w:p w14:paraId="255B3C3F" w14:textId="77777777" w:rsidR="00CF3E38" w:rsidRDefault="00CF3E3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8230139" w14:textId="77777777" w:rsidR="00EF5170" w:rsidRPr="00C554D5" w:rsidRDefault="00C554D5" w:rsidP="00C554D5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C554D5">
        <w:rPr>
          <w:b/>
        </w:rPr>
        <w:t>Комфортная городская среда</w:t>
      </w:r>
    </w:p>
    <w:p w14:paraId="31F2B45C" w14:textId="77777777" w:rsidR="00EF5170" w:rsidRPr="00C554D5" w:rsidRDefault="00EF5170" w:rsidP="00C554D5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46FE004B" w14:textId="77777777" w:rsidR="00EF5170" w:rsidRDefault="00291F09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 w:rsidRPr="0022735B">
        <w:t>В рамках программы «Комфортная городская среда» произведено расширение центральной площади села Подгорное по ул. Ленинская в асфальтовом исполнении. Сумма контракта 524 130,00 руб.</w:t>
      </w:r>
    </w:p>
    <w:p w14:paraId="195E130B" w14:textId="77777777" w:rsidR="00291F09" w:rsidRDefault="003B7D47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>
        <w:t xml:space="preserve">По данной программе отрицательная динамика, </w:t>
      </w:r>
      <w:r w:rsidR="00CE61CB">
        <w:t xml:space="preserve">так как из областного бюджета прекратилось финансирование ремонтов (асфальтирование) </w:t>
      </w:r>
      <w:proofErr w:type="spellStart"/>
      <w:r w:rsidR="00CE61CB">
        <w:t>внутридворовых</w:t>
      </w:r>
      <w:proofErr w:type="spellEnd"/>
      <w:r w:rsidR="00CE61CB">
        <w:t xml:space="preserve"> территорий</w:t>
      </w:r>
      <w:r w:rsidR="00F14D79">
        <w:t xml:space="preserve">. Поэтому сумма по программе </w:t>
      </w:r>
      <w:r w:rsidR="00F14D79" w:rsidRPr="00F14D79">
        <w:t>«Комфортная городская среда»</w:t>
      </w:r>
      <w:r w:rsidR="00F14D79">
        <w:t xml:space="preserve"> </w:t>
      </w:r>
      <w:r w:rsidR="004A6A0A">
        <w:t xml:space="preserve">в 2019 году составила </w:t>
      </w:r>
      <w:r w:rsidR="004A6A0A" w:rsidRPr="004A6A0A">
        <w:t>524 130,00 руб.</w:t>
      </w:r>
      <w:r w:rsidR="004973AD">
        <w:t xml:space="preserve">, что на </w:t>
      </w:r>
      <w:r w:rsidR="004973AD" w:rsidRPr="004973AD">
        <w:t>907</w:t>
      </w:r>
      <w:r w:rsidR="004973AD">
        <w:t xml:space="preserve"> </w:t>
      </w:r>
      <w:r w:rsidR="004973AD" w:rsidRPr="004973AD">
        <w:t>627,26</w:t>
      </w:r>
      <w:r w:rsidR="004973AD">
        <w:t xml:space="preserve"> руб. меньше, чем в 2018 году.</w:t>
      </w:r>
    </w:p>
    <w:p w14:paraId="490D3FA6" w14:textId="77777777" w:rsidR="00291F09" w:rsidRDefault="00291F09" w:rsidP="00291F09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1C4F950E" w14:textId="77777777" w:rsidR="00E43F57" w:rsidRPr="00E43F57" w:rsidRDefault="00E43F57" w:rsidP="00291F09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E43F57">
        <w:rPr>
          <w:b/>
          <w:lang w:eastAsia="ru-RU"/>
        </w:rPr>
        <w:t>Инициативное бюджетирование</w:t>
      </w:r>
    </w:p>
    <w:p w14:paraId="3415F415" w14:textId="77777777" w:rsidR="00E43F57" w:rsidRDefault="00E43F57" w:rsidP="00291F09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494193BC" w14:textId="77777777" w:rsidR="00E43F57" w:rsidRDefault="00E54917" w:rsidP="009065C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</w:t>
      </w:r>
      <w:r w:rsidR="009065C3" w:rsidRPr="009065C3">
        <w:rPr>
          <w:lang w:eastAsia="ru-RU"/>
        </w:rPr>
        <w:t xml:space="preserve"> рамках программы «Инициативное бюджетирование» </w:t>
      </w:r>
      <w:r w:rsidR="009065C3">
        <w:rPr>
          <w:lang w:eastAsia="ru-RU"/>
        </w:rPr>
        <w:t xml:space="preserve">обустроена </w:t>
      </w:r>
      <w:r w:rsidR="009065C3" w:rsidRPr="009065C3">
        <w:rPr>
          <w:lang w:eastAsia="ru-RU"/>
        </w:rPr>
        <w:t>детск</w:t>
      </w:r>
      <w:r w:rsidR="009065C3">
        <w:rPr>
          <w:lang w:eastAsia="ru-RU"/>
        </w:rPr>
        <w:t>ая</w:t>
      </w:r>
      <w:r w:rsidR="009065C3" w:rsidRPr="009065C3">
        <w:rPr>
          <w:lang w:eastAsia="ru-RU"/>
        </w:rPr>
        <w:t xml:space="preserve"> игров</w:t>
      </w:r>
      <w:r w:rsidR="009065C3">
        <w:rPr>
          <w:lang w:eastAsia="ru-RU"/>
        </w:rPr>
        <w:t>ая</w:t>
      </w:r>
      <w:r w:rsidR="009065C3" w:rsidRPr="009065C3">
        <w:rPr>
          <w:lang w:eastAsia="ru-RU"/>
        </w:rPr>
        <w:t xml:space="preserve"> </w:t>
      </w:r>
      <w:r w:rsidR="009065C3" w:rsidRPr="009065C3">
        <w:rPr>
          <w:lang w:eastAsia="ru-RU"/>
        </w:rPr>
        <w:lastRenderedPageBreak/>
        <w:t>площадк</w:t>
      </w:r>
      <w:r w:rsidR="009065C3">
        <w:rPr>
          <w:lang w:eastAsia="ru-RU"/>
        </w:rPr>
        <w:t>а</w:t>
      </w:r>
      <w:r w:rsidR="009065C3" w:rsidRPr="009065C3">
        <w:rPr>
          <w:lang w:eastAsia="ru-RU"/>
        </w:rPr>
        <w:t xml:space="preserve"> по адресу: Томская область, Чаинский район, с. Ермиловка, ул. Новая, около дома №23 на сумму </w:t>
      </w:r>
      <w:r w:rsidR="004D3182" w:rsidRPr="004D3182">
        <w:rPr>
          <w:lang w:eastAsia="ru-RU"/>
        </w:rPr>
        <w:t>397 435,20</w:t>
      </w:r>
      <w:r w:rsidR="009065C3" w:rsidRPr="009065C3">
        <w:rPr>
          <w:lang w:eastAsia="ru-RU"/>
        </w:rPr>
        <w:t xml:space="preserve"> руб. Отрадно, что по данной программе в проект были привлечены средства областного бюджета, пожертвования граждан и индивидуальных предпринимателей.</w:t>
      </w:r>
    </w:p>
    <w:p w14:paraId="159FB1EC" w14:textId="77777777" w:rsidR="004133AD" w:rsidRDefault="004133AD" w:rsidP="009065C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871299B" w14:textId="77777777" w:rsidR="004133AD" w:rsidRPr="004133AD" w:rsidRDefault="004133AD" w:rsidP="004133AD">
      <w:pPr>
        <w:suppressAutoHyphens w:val="0"/>
        <w:ind w:left="720"/>
        <w:jc w:val="center"/>
        <w:rPr>
          <w:b/>
          <w:lang w:eastAsia="ru-RU"/>
        </w:rPr>
      </w:pPr>
      <w:r w:rsidRPr="004133AD">
        <w:rPr>
          <w:b/>
          <w:lang w:eastAsia="ru-RU"/>
        </w:rPr>
        <w:t>Ремонт жилья ветеранам</w:t>
      </w:r>
    </w:p>
    <w:p w14:paraId="1855EFC9" w14:textId="77777777" w:rsidR="004133AD" w:rsidRPr="004133AD" w:rsidRDefault="004133AD" w:rsidP="004133AD">
      <w:pPr>
        <w:suppressAutoHyphens w:val="0"/>
        <w:ind w:firstLine="708"/>
        <w:jc w:val="both"/>
        <w:rPr>
          <w:lang w:eastAsia="ru-RU"/>
        </w:rPr>
      </w:pPr>
      <w:r w:rsidRPr="004133AD">
        <w:rPr>
          <w:lang w:eastAsia="ru-RU"/>
        </w:rPr>
        <w:t>Компенсированы расходы граждан, из числа: участников и инвалидов ВОВ 1941-1945 годов; тружеников тыла военных лет; вдов погибших (умерших) участников ВОВ 1941-1945 годов, имеющих право на получение социальной помощи на ремонт и (или) реконструкцию жилых помещений на сумму 100 тыс. руб.</w:t>
      </w:r>
    </w:p>
    <w:p w14:paraId="33DCA8A5" w14:textId="1569C2CF" w:rsidR="004133AD" w:rsidRPr="004133AD" w:rsidRDefault="006C3F65" w:rsidP="004133AD">
      <w:pPr>
        <w:suppressAutoHyphens w:val="0"/>
        <w:ind w:left="720"/>
        <w:jc w:val="both"/>
        <w:rPr>
          <w:lang w:eastAsia="ru-RU"/>
        </w:rPr>
      </w:pPr>
      <w:proofErr w:type="spellStart"/>
      <w:r>
        <w:rPr>
          <w:lang w:eastAsia="ru-RU"/>
        </w:rPr>
        <w:t>Евралевой</w:t>
      </w:r>
      <w:proofErr w:type="spellEnd"/>
      <w:r>
        <w:rPr>
          <w:lang w:eastAsia="ru-RU"/>
        </w:rPr>
        <w:t xml:space="preserve"> Тамаре Алексеевне, адрес: с. </w:t>
      </w:r>
      <w:proofErr w:type="spellStart"/>
      <w:r>
        <w:rPr>
          <w:lang w:eastAsia="ru-RU"/>
        </w:rPr>
        <w:t>Мушкино</w:t>
      </w:r>
      <w:proofErr w:type="spellEnd"/>
      <w:r w:rsidR="004133AD" w:rsidRPr="004133AD">
        <w:rPr>
          <w:lang w:eastAsia="ru-RU"/>
        </w:rPr>
        <w:t xml:space="preserve">, ул. </w:t>
      </w:r>
      <w:r>
        <w:rPr>
          <w:lang w:eastAsia="ru-RU"/>
        </w:rPr>
        <w:t>Октябрьская,</w:t>
      </w:r>
      <w:r w:rsidR="004133AD" w:rsidRPr="004133AD">
        <w:rPr>
          <w:lang w:eastAsia="ru-RU"/>
        </w:rPr>
        <w:t xml:space="preserve"> – труженик тыла </w:t>
      </w:r>
      <w:r w:rsidR="004364F1">
        <w:rPr>
          <w:lang w:eastAsia="ru-RU"/>
        </w:rPr>
        <w:t>10</w:t>
      </w:r>
      <w:r w:rsidR="004133AD" w:rsidRPr="004133AD">
        <w:rPr>
          <w:lang w:eastAsia="ru-RU"/>
        </w:rPr>
        <w:t>0000 руб. –</w:t>
      </w:r>
      <w:r>
        <w:rPr>
          <w:lang w:eastAsia="ru-RU"/>
        </w:rPr>
        <w:t xml:space="preserve"> </w:t>
      </w:r>
      <w:r w:rsidR="004133AD" w:rsidRPr="004133AD">
        <w:rPr>
          <w:lang w:eastAsia="ru-RU"/>
        </w:rPr>
        <w:t>замена кровли.</w:t>
      </w:r>
    </w:p>
    <w:p w14:paraId="73CD5F6C" w14:textId="77777777" w:rsidR="00BB1A3A" w:rsidRDefault="00BB1A3A" w:rsidP="009065C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8D2A10E" w14:textId="77777777" w:rsidR="00BB1A3A" w:rsidRDefault="00BB1A3A" w:rsidP="00BB1A3A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BB1A3A">
        <w:rPr>
          <w:b/>
          <w:lang w:eastAsia="ru-RU"/>
        </w:rPr>
        <w:t>Переселение</w:t>
      </w:r>
      <w:r>
        <w:rPr>
          <w:b/>
          <w:lang w:eastAsia="ru-RU"/>
        </w:rPr>
        <w:t xml:space="preserve"> граждан из ветхого</w:t>
      </w:r>
      <w:r w:rsidRPr="00BB1A3A">
        <w:rPr>
          <w:b/>
          <w:lang w:eastAsia="ru-RU"/>
        </w:rPr>
        <w:t xml:space="preserve"> аварийного жилья</w:t>
      </w:r>
    </w:p>
    <w:p w14:paraId="33796270" w14:textId="77777777" w:rsidR="00BB1A3A" w:rsidRDefault="00BB1A3A" w:rsidP="00BB1A3A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52C2400C" w14:textId="77777777" w:rsidR="00BB1A3A" w:rsidRPr="00BB1A3A" w:rsidRDefault="00BB1A3A" w:rsidP="00BB1A3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По программе </w:t>
      </w:r>
      <w:r w:rsidRPr="00BB1A3A">
        <w:rPr>
          <w:lang w:eastAsia="ru-RU"/>
        </w:rPr>
        <w:t>переселени</w:t>
      </w:r>
      <w:r>
        <w:rPr>
          <w:lang w:eastAsia="ru-RU"/>
        </w:rPr>
        <w:t>я граждан из ветхого</w:t>
      </w:r>
      <w:r w:rsidRPr="00BB1A3A">
        <w:rPr>
          <w:lang w:eastAsia="ru-RU"/>
        </w:rPr>
        <w:t xml:space="preserve"> аварийного жилья</w:t>
      </w:r>
      <w:r>
        <w:rPr>
          <w:lang w:eastAsia="ru-RU"/>
        </w:rPr>
        <w:t xml:space="preserve"> расселен многоквартирный жилой дом по адресу: </w:t>
      </w:r>
      <w:r w:rsidR="00032C73" w:rsidRPr="009065C3">
        <w:rPr>
          <w:lang w:eastAsia="ru-RU"/>
        </w:rPr>
        <w:t xml:space="preserve">Томская область, Чаинский район, с. </w:t>
      </w:r>
      <w:r w:rsidR="00032C73">
        <w:rPr>
          <w:lang w:eastAsia="ru-RU"/>
        </w:rPr>
        <w:t>Подгорное</w:t>
      </w:r>
      <w:r w:rsidR="00032C73" w:rsidRPr="009065C3">
        <w:rPr>
          <w:lang w:eastAsia="ru-RU"/>
        </w:rPr>
        <w:t xml:space="preserve">, ул. </w:t>
      </w:r>
      <w:r w:rsidR="00032C73">
        <w:rPr>
          <w:lang w:eastAsia="ru-RU"/>
        </w:rPr>
        <w:t xml:space="preserve">Коммунистическая, д. 24. Для переселения жительницы </w:t>
      </w:r>
      <w:r w:rsidR="00CF2D5D">
        <w:rPr>
          <w:lang w:eastAsia="ru-RU"/>
        </w:rPr>
        <w:t xml:space="preserve">муниципальной квартиры приобретено жилое помещение </w:t>
      </w:r>
      <w:r w:rsidR="005D62D2">
        <w:rPr>
          <w:lang w:eastAsia="ru-RU"/>
        </w:rPr>
        <w:t>в многоквартирном благоустроенном жилом доме в селе Подгорном</w:t>
      </w:r>
      <w:r w:rsidR="00DA52CF">
        <w:rPr>
          <w:lang w:eastAsia="ru-RU"/>
        </w:rPr>
        <w:t xml:space="preserve">. Сумма контракта: </w:t>
      </w:r>
      <w:r w:rsidR="00DA52CF" w:rsidRPr="00DA52CF">
        <w:rPr>
          <w:lang w:eastAsia="ru-RU"/>
        </w:rPr>
        <w:t>783 333,33</w:t>
      </w:r>
      <w:r w:rsidR="00DA52CF">
        <w:rPr>
          <w:lang w:eastAsia="ru-RU"/>
        </w:rPr>
        <w:t xml:space="preserve"> руб. Остальным переселенцам предоставлены денежные средства в соответствии с рыночной стоимостью их жилья.</w:t>
      </w:r>
    </w:p>
    <w:p w14:paraId="011FF2A4" w14:textId="77777777" w:rsidR="00BB1A3A" w:rsidRDefault="00BB1A3A" w:rsidP="009065C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41AC2EBB" w14:textId="77777777" w:rsidR="00E43F57" w:rsidRDefault="00714C8F" w:rsidP="00714C8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Благодаря реализации указанных выше программ </w:t>
      </w:r>
      <w:r w:rsidRPr="00714C8F">
        <w:rPr>
          <w:lang w:eastAsia="ru-RU"/>
        </w:rPr>
        <w:t>социально-экономическо</w:t>
      </w:r>
      <w:r>
        <w:rPr>
          <w:lang w:eastAsia="ru-RU"/>
        </w:rPr>
        <w:t>е</w:t>
      </w:r>
      <w:r w:rsidRPr="00714C8F">
        <w:rPr>
          <w:lang w:eastAsia="ru-RU"/>
        </w:rPr>
        <w:t xml:space="preserve"> положени</w:t>
      </w:r>
      <w:r>
        <w:rPr>
          <w:lang w:eastAsia="ru-RU"/>
        </w:rPr>
        <w:t>е Подгорнского сельского поселения улучшается. Привлекаются средства из районного и областного бюджетов. Облик населенных пунктов преобразуется. Жизнь людей становится более комфортной.</w:t>
      </w:r>
    </w:p>
    <w:p w14:paraId="05899BC6" w14:textId="77777777" w:rsidR="00EF5170" w:rsidRDefault="00EF5170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B299FB9" w14:textId="77777777" w:rsidR="000B67C8" w:rsidRPr="001C4748" w:rsidRDefault="000B67C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1C4748">
        <w:rPr>
          <w:b/>
          <w:lang w:eastAsia="ru-RU"/>
        </w:rPr>
        <w:t>Раздел 2. Основные направления деятельности Главы поселения в отчетном периоде, достигнутые по ним результаты:</w:t>
      </w:r>
    </w:p>
    <w:p w14:paraId="56E136CD" w14:textId="77777777" w:rsidR="00714C8F" w:rsidRDefault="00714C8F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190031F6" w14:textId="77777777" w:rsidR="003743B5" w:rsidRDefault="003743B5" w:rsidP="003743B5">
      <w:pPr>
        <w:ind w:firstLine="708"/>
        <w:jc w:val="both"/>
        <w:rPr>
          <w:lang w:eastAsia="ru-RU"/>
        </w:rPr>
      </w:pPr>
      <w:r>
        <w:rPr>
          <w:lang w:eastAsia="ru-RU"/>
        </w:rPr>
        <w:t>За 2019 год поступило 148 обращений граждан. Все заявления рассмотрены, заявителям направлены ответы. Заявления граждан поступили по следующим вопросам:</w:t>
      </w:r>
    </w:p>
    <w:tbl>
      <w:tblPr>
        <w:tblpPr w:leftFromText="180" w:rightFromText="180" w:bottomFromText="200" w:vertAnchor="text" w:horzAnchor="margin" w:tblpY="158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02"/>
        <w:gridCol w:w="1499"/>
      </w:tblGrid>
      <w:tr w:rsidR="003743B5" w14:paraId="60BE7220" w14:textId="77777777" w:rsidTr="003743B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BE4" w14:textId="77777777" w:rsidR="003743B5" w:rsidRDefault="003743B5">
            <w:pPr>
              <w:jc w:val="both"/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548" w14:textId="77777777" w:rsidR="003743B5" w:rsidRDefault="003743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Группы вопросов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919F" w14:textId="77777777" w:rsidR="003743B5" w:rsidRDefault="003743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К-во обращений</w:t>
            </w:r>
          </w:p>
        </w:tc>
      </w:tr>
      <w:tr w:rsidR="003743B5" w14:paraId="63B8664A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2F0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4375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 xml:space="preserve">Выдача  архивных справок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B04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11</w:t>
            </w:r>
          </w:p>
        </w:tc>
      </w:tr>
      <w:tr w:rsidR="003743B5" w14:paraId="69AF8BCB" w14:textId="77777777" w:rsidTr="003743B5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FE3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1C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Жилищные вопросы, 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BE5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41</w:t>
            </w:r>
          </w:p>
        </w:tc>
      </w:tr>
      <w:tr w:rsidR="003743B5" w14:paraId="294A6F1F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F27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CDEE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снести аварийный дом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F73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02932613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C644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D58D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Отремонтировать МКД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5A9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3BD62DFC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5F9F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43D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обследование жилья на непригодность для проживания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B6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6D8F0B41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F28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682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ремонт муниципального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7CCF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12</w:t>
            </w:r>
          </w:p>
        </w:tc>
      </w:tr>
      <w:tr w:rsidR="003743B5" w14:paraId="0AFCF889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B8B2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56B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 xml:space="preserve"> ремонт частного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9F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43C102C8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4709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DEA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изменения в договоре социального найма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02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52CF581C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7CFC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095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предоставление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03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16</w:t>
            </w:r>
          </w:p>
        </w:tc>
      </w:tr>
      <w:tr w:rsidR="003743B5" w14:paraId="50EA00C4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0176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FD2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по очереди на улучшение жилищных условий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9F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3</w:t>
            </w:r>
          </w:p>
        </w:tc>
      </w:tr>
      <w:tr w:rsidR="003743B5" w14:paraId="781C7743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2F9A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FCF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Прочее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74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3</w:t>
            </w:r>
          </w:p>
        </w:tc>
      </w:tr>
      <w:tr w:rsidR="003743B5" w14:paraId="343D6DD6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D2F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EA0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Оказание услуг ЖКХ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D6CE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3</w:t>
            </w:r>
          </w:p>
        </w:tc>
      </w:tr>
      <w:tr w:rsidR="003743B5" w14:paraId="573E8765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BC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49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Водоснабжение населения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BD0D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9</w:t>
            </w:r>
          </w:p>
        </w:tc>
      </w:tr>
      <w:tr w:rsidR="003743B5" w14:paraId="1F27733C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0835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9CE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Содержание, ремонт дорог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7AD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28</w:t>
            </w:r>
          </w:p>
        </w:tc>
      </w:tr>
      <w:tr w:rsidR="003743B5" w14:paraId="0233869D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EC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BD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Уличное освещение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652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10</w:t>
            </w:r>
          </w:p>
        </w:tc>
      </w:tr>
      <w:tr w:rsidR="003743B5" w14:paraId="025631F6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DB07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28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Земельные отношения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56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4</w:t>
            </w:r>
          </w:p>
        </w:tc>
      </w:tr>
      <w:tr w:rsidR="003743B5" w14:paraId="69775F0D" w14:textId="77777777" w:rsidTr="003743B5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4A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lastRenderedPageBreak/>
              <w:t>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8D5F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Градостроительные отношения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E8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4</w:t>
            </w:r>
          </w:p>
          <w:p w14:paraId="7EFDCB90" w14:textId="77777777" w:rsidR="003743B5" w:rsidRPr="00903C83" w:rsidRDefault="003743B5">
            <w:pPr>
              <w:jc w:val="both"/>
              <w:rPr>
                <w:lang w:eastAsia="ru-RU"/>
              </w:rPr>
            </w:pPr>
          </w:p>
        </w:tc>
      </w:tr>
      <w:tr w:rsidR="003743B5" w14:paraId="4FE77891" w14:textId="77777777" w:rsidTr="003743B5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6CC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268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Благоустройство, 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A64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17</w:t>
            </w:r>
          </w:p>
        </w:tc>
      </w:tr>
      <w:tr w:rsidR="003743B5" w14:paraId="6F074B77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D09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4B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ремонт тротуара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9D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2F87F77E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0FF1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3FD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снос зеленых насаждений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97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14</w:t>
            </w:r>
          </w:p>
        </w:tc>
      </w:tr>
      <w:tr w:rsidR="003743B5" w14:paraId="071B5449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7C63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8CC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прочее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70B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00CB4C85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74A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BA6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5A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004219C0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3FA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433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Организация торговли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30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3EB5EDBF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4F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8C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Организация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CE5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1A18CA7B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81D1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91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Ритуальные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985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73FAD2BD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87F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3F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Бытовые вопросы, жалобы на соседей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E7D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333ED280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9AFC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BF5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Беспривязное содержание домашних животных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47F1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2</w:t>
            </w:r>
          </w:p>
        </w:tc>
      </w:tr>
      <w:tr w:rsidR="003743B5" w14:paraId="265C1EAD" w14:textId="77777777" w:rsidTr="003743B5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C3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FE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ЧС:</w:t>
            </w: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327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4</w:t>
            </w:r>
          </w:p>
        </w:tc>
      </w:tr>
      <w:tr w:rsidR="003743B5" w14:paraId="7D910B09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7F8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15E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Затопление талыми водами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B441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3</w:t>
            </w:r>
          </w:p>
        </w:tc>
      </w:tr>
      <w:tr w:rsidR="003743B5" w14:paraId="40991515" w14:textId="77777777" w:rsidTr="003743B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47EA" w14:textId="77777777" w:rsidR="003743B5" w:rsidRPr="00903C83" w:rsidRDefault="003743B5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A85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Оказать материальную помощь после пожара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AEC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03E8FD94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C28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5917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 xml:space="preserve">О возмещение вреда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A09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</w:t>
            </w:r>
          </w:p>
        </w:tc>
      </w:tr>
      <w:tr w:rsidR="003743B5" w14:paraId="4AA1BF54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D63B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98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прочее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4C10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6</w:t>
            </w:r>
          </w:p>
        </w:tc>
      </w:tr>
      <w:tr w:rsidR="003743B5" w14:paraId="54BAD18E" w14:textId="77777777" w:rsidTr="003743B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83A" w14:textId="77777777" w:rsidR="003743B5" w:rsidRPr="00903C83" w:rsidRDefault="003743B5">
            <w:pPr>
              <w:jc w:val="both"/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353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9137" w14:textId="77777777" w:rsidR="003743B5" w:rsidRPr="00903C83" w:rsidRDefault="003743B5">
            <w:pPr>
              <w:jc w:val="both"/>
              <w:rPr>
                <w:lang w:eastAsia="ru-RU"/>
              </w:rPr>
            </w:pPr>
            <w:r w:rsidRPr="00903C83">
              <w:rPr>
                <w:lang w:eastAsia="ru-RU"/>
              </w:rPr>
              <w:t>148</w:t>
            </w:r>
          </w:p>
        </w:tc>
      </w:tr>
    </w:tbl>
    <w:p w14:paraId="1E0627FA" w14:textId="77777777" w:rsidR="00CB00AB" w:rsidRDefault="00CB00AB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Главой Подгорнского сельского поселения на личном приёме принято 16 граждан.</w:t>
      </w:r>
    </w:p>
    <w:p w14:paraId="6D38712B" w14:textId="77777777" w:rsidR="00F87E63" w:rsidRDefault="00CB00AB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Вопросы обращений: ремонт дорог местного значения внутри населенных пунктов - 8, уличное освещение - 2,  благоустройство - 2, водоснабжение населения - 2, снос зеленых насаждений - 1, качество ЖКУ - 1.</w:t>
      </w:r>
    </w:p>
    <w:p w14:paraId="295A662C" w14:textId="77777777" w:rsidR="0041110C" w:rsidRDefault="002966A2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</w:t>
      </w:r>
      <w:r w:rsidR="001D4D89" w:rsidRPr="00846A9F">
        <w:rPr>
          <w:lang w:eastAsia="ru-RU"/>
        </w:rPr>
        <w:t xml:space="preserve"> 201</w:t>
      </w:r>
      <w:r w:rsidR="001D4D89">
        <w:rPr>
          <w:lang w:eastAsia="ru-RU"/>
        </w:rPr>
        <w:t>9</w:t>
      </w:r>
      <w:r w:rsidR="001D4D89" w:rsidRPr="00846A9F">
        <w:rPr>
          <w:lang w:eastAsia="ru-RU"/>
        </w:rPr>
        <w:t xml:space="preserve"> году принято</w:t>
      </w:r>
      <w:r w:rsidR="001D4D89">
        <w:rPr>
          <w:lang w:eastAsia="ru-RU"/>
        </w:rPr>
        <w:t xml:space="preserve"> 40 постановлений нормативно-правового характера.</w:t>
      </w:r>
    </w:p>
    <w:p w14:paraId="0C0E8107" w14:textId="77777777" w:rsidR="001D4D89" w:rsidRDefault="001D4D89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3789142" w14:textId="77777777" w:rsidR="000B67C8" w:rsidRPr="007A396D" w:rsidRDefault="000B67C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7A396D">
        <w:rPr>
          <w:b/>
          <w:lang w:eastAsia="ru-RU"/>
        </w:rPr>
        <w:t>Раздел 3. Деятельность Главы поселения по решению вопросов, поставленных Советом Подгорнского сельского поселения, достигнутые результаты.</w:t>
      </w:r>
    </w:p>
    <w:p w14:paraId="63694ECA" w14:textId="77777777" w:rsidR="006046E4" w:rsidRDefault="006046E4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5A0095F7" w14:textId="77777777" w:rsidR="006046E4" w:rsidRDefault="006046E4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связи с тем, что </w:t>
      </w:r>
      <w:r>
        <w:t xml:space="preserve">Порядок представления и рассмотрения ежегодного отчета Главы Подгорнского сельского поселении </w:t>
      </w:r>
      <w:r>
        <w:rPr>
          <w:lang w:eastAsia="ru-RU"/>
        </w:rPr>
        <w:t>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Подгорнского сельского</w:t>
      </w:r>
      <w:r w:rsidR="000F4A89">
        <w:rPr>
          <w:lang w:eastAsia="ru-RU"/>
        </w:rPr>
        <w:t xml:space="preserve"> поселения утвержден 29 апреля </w:t>
      </w:r>
      <w:r w:rsidR="000F4A89" w:rsidRPr="000F4A89">
        <w:rPr>
          <w:lang w:eastAsia="ru-RU"/>
        </w:rPr>
        <w:t>2019</w:t>
      </w:r>
      <w:r w:rsidR="000F4A89">
        <w:rPr>
          <w:lang w:eastAsia="ru-RU"/>
        </w:rPr>
        <w:t xml:space="preserve"> года </w:t>
      </w:r>
      <w:r w:rsidR="00897DD0">
        <w:rPr>
          <w:lang w:eastAsia="ru-RU"/>
        </w:rPr>
        <w:t xml:space="preserve">в решении Совета об </w:t>
      </w:r>
      <w:r w:rsidR="00897DD0" w:rsidRPr="00897DD0">
        <w:rPr>
          <w:lang w:eastAsia="ru-RU"/>
        </w:rPr>
        <w:t>отчет</w:t>
      </w:r>
      <w:r w:rsidR="00897DD0">
        <w:rPr>
          <w:lang w:eastAsia="ru-RU"/>
        </w:rPr>
        <w:t>е</w:t>
      </w:r>
      <w:r w:rsidR="00897DD0" w:rsidRPr="00897DD0">
        <w:rPr>
          <w:lang w:eastAsia="ru-RU"/>
        </w:rPr>
        <w:t xml:space="preserve"> Главы </w:t>
      </w:r>
      <w:r w:rsidR="00897DD0">
        <w:rPr>
          <w:lang w:eastAsia="ru-RU"/>
        </w:rPr>
        <w:t>Подгорнского сельского поселения за 2018 год не обозначены вопросы для решения Главой Подгорнского сельского поселения.</w:t>
      </w:r>
    </w:p>
    <w:p w14:paraId="638604DD" w14:textId="77777777" w:rsidR="0041110C" w:rsidRDefault="0041110C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7756DD9" w14:textId="77777777" w:rsidR="000B67C8" w:rsidRDefault="000B67C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4640E">
        <w:rPr>
          <w:b/>
          <w:lang w:eastAsia="ru-RU"/>
        </w:rPr>
        <w:t>Раздел 4. Информация о деятельности Администрации Подгорнского сельского поселения по вопросам местного значения, закрепленным за муниципальным образованием.</w:t>
      </w:r>
    </w:p>
    <w:p w14:paraId="5F03F652" w14:textId="77777777" w:rsidR="00330AD3" w:rsidRDefault="00330AD3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14:paraId="360D957C" w14:textId="77777777" w:rsidR="00330AD3" w:rsidRPr="00330AD3" w:rsidRDefault="00330AD3" w:rsidP="00330AD3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Благоустройство</w:t>
      </w:r>
      <w:r w:rsidRPr="00330AD3">
        <w:rPr>
          <w:rFonts w:eastAsiaTheme="minorHAnsi"/>
          <w:b/>
          <w:lang w:eastAsia="en-US"/>
        </w:rPr>
        <w:t xml:space="preserve"> на территории поселения.</w:t>
      </w:r>
    </w:p>
    <w:p w14:paraId="422C8CE4" w14:textId="77777777" w:rsidR="00330AD3" w:rsidRPr="00330AD3" w:rsidRDefault="00330AD3" w:rsidP="00CC45C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>Произведено спиливание аварийных деревьев на территории Подгорнского сельского поселения в количестве 30 штук, по ул. Ленинская, Островского, Трактовая, с. Подгорное. Сумма контракта 200 000 руб.</w:t>
      </w:r>
    </w:p>
    <w:p w14:paraId="4225CE4F" w14:textId="77777777" w:rsidR="00330AD3" w:rsidRPr="00330AD3" w:rsidRDefault="00330AD3" w:rsidP="00CC45C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 xml:space="preserve">Обустроены деревянные тротуары по участку ул. Восточная (подход к остановке школьного автобуса) и по участку </w:t>
      </w:r>
      <w:r w:rsidR="00AA759B">
        <w:rPr>
          <w:rFonts w:eastAsiaTheme="minorHAnsi"/>
          <w:lang w:eastAsia="en-US"/>
        </w:rPr>
        <w:t>пер. Березовый, села Подгорное.</w:t>
      </w:r>
      <w:r w:rsidRPr="00330AD3">
        <w:rPr>
          <w:rFonts w:eastAsiaTheme="minorHAnsi"/>
          <w:lang w:eastAsia="en-US"/>
        </w:rPr>
        <w:t xml:space="preserve"> Отремонтированы лестницы на улицы Горную, Больничную, Логовую, </w:t>
      </w:r>
      <w:r w:rsidR="00957DEC">
        <w:rPr>
          <w:rFonts w:eastAsiaTheme="minorHAnsi"/>
          <w:lang w:eastAsia="en-US"/>
        </w:rPr>
        <w:t>тротуар</w:t>
      </w:r>
      <w:r w:rsidRPr="00330AD3">
        <w:rPr>
          <w:rFonts w:eastAsiaTheme="minorHAnsi"/>
          <w:lang w:eastAsia="en-US"/>
        </w:rPr>
        <w:t xml:space="preserve"> в </w:t>
      </w:r>
      <w:proofErr w:type="spellStart"/>
      <w:r w:rsidRPr="00330AD3">
        <w:rPr>
          <w:rFonts w:eastAsiaTheme="minorHAnsi"/>
          <w:lang w:eastAsia="en-US"/>
        </w:rPr>
        <w:t>мкр</w:t>
      </w:r>
      <w:proofErr w:type="spellEnd"/>
      <w:r w:rsidRPr="00330AD3">
        <w:rPr>
          <w:rFonts w:eastAsiaTheme="minorHAnsi"/>
          <w:lang w:eastAsia="en-US"/>
        </w:rPr>
        <w:t xml:space="preserve">. </w:t>
      </w:r>
      <w:proofErr w:type="spellStart"/>
      <w:r w:rsidRPr="00330AD3">
        <w:rPr>
          <w:rFonts w:eastAsiaTheme="minorHAnsi"/>
          <w:lang w:eastAsia="en-US"/>
        </w:rPr>
        <w:t>Рямовое</w:t>
      </w:r>
      <w:proofErr w:type="spellEnd"/>
      <w:r w:rsidRPr="00330AD3">
        <w:rPr>
          <w:rFonts w:eastAsiaTheme="minorHAnsi"/>
          <w:lang w:eastAsia="en-US"/>
        </w:rPr>
        <w:t xml:space="preserve"> села Подгорное.</w:t>
      </w:r>
    </w:p>
    <w:p w14:paraId="3F68917A" w14:textId="77777777" w:rsidR="00330AD3" w:rsidRPr="00330AD3" w:rsidRDefault="00330AD3" w:rsidP="00CC45C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lastRenderedPageBreak/>
        <w:t>Отремонтирова</w:t>
      </w:r>
      <w:r w:rsidR="001D2E82">
        <w:rPr>
          <w:rFonts w:eastAsiaTheme="minorHAnsi"/>
          <w:lang w:eastAsia="en-US"/>
        </w:rPr>
        <w:t xml:space="preserve">но крыльцо </w:t>
      </w:r>
      <w:r w:rsidRPr="00330AD3">
        <w:rPr>
          <w:rFonts w:eastAsiaTheme="minorHAnsi"/>
          <w:lang w:eastAsia="en-US"/>
        </w:rPr>
        <w:t>многоквартирного дома №43, стр. 1, по ул. Ленинская, села Подгорное.</w:t>
      </w:r>
    </w:p>
    <w:p w14:paraId="29A1DAED" w14:textId="77777777" w:rsidR="00330AD3" w:rsidRPr="00330AD3" w:rsidRDefault="00330AD3" w:rsidP="00E720D1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>Установлен обелиск воинам-интернационалистам и ветеранам локальных войн. Сумма контракта 144 591,60 руб.</w:t>
      </w:r>
    </w:p>
    <w:p w14:paraId="41587543" w14:textId="77777777" w:rsidR="00330AD3" w:rsidRPr="00330AD3" w:rsidRDefault="00330AD3" w:rsidP="00E720D1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>Отреставрирован Памятник воинам Великой Отечественной войны (мемориальный комплекс села Подгорное). Сумма контракта 99 500,00 руб.</w:t>
      </w:r>
    </w:p>
    <w:p w14:paraId="799769E5" w14:textId="77777777" w:rsidR="00330AD3" w:rsidRDefault="00330AD3" w:rsidP="00E720D1">
      <w:pPr>
        <w:suppressAutoHyphens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>Отреставрирован Памятник скорбящей матери (мемориальный комплекс села Подгорное). Сумма контракта 65 500,00 руб.</w:t>
      </w:r>
    </w:p>
    <w:p w14:paraId="40C67F3C" w14:textId="77777777" w:rsidR="00BB5A7F" w:rsidRDefault="00BB5A7F" w:rsidP="00BB5A7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t>Расходы поселения за 2019 год по уличному освеще</w:t>
      </w:r>
      <w:r w:rsidR="008E5822">
        <w:t>нию составили 1397,0 тыс. руб.</w:t>
      </w:r>
      <w:r>
        <w:t>, в том числе по обслуживанию светильников уличног</w:t>
      </w:r>
      <w:r w:rsidR="008E5822">
        <w:t>о освещения – 313,0 тыс. руб</w:t>
      </w:r>
      <w:r>
        <w:t>.</w:t>
      </w:r>
      <w:r w:rsidRPr="00334320">
        <w:rPr>
          <w:rFonts w:eastAsiaTheme="minorHAnsi"/>
          <w:lang w:eastAsia="en-US"/>
        </w:rPr>
        <w:t xml:space="preserve"> </w:t>
      </w:r>
      <w:r w:rsidRPr="00330AD3">
        <w:rPr>
          <w:rFonts w:eastAsiaTheme="minorHAnsi"/>
          <w:lang w:eastAsia="en-US"/>
        </w:rPr>
        <w:t xml:space="preserve">Обустроено уличное </w:t>
      </w:r>
      <w:r>
        <w:rPr>
          <w:rFonts w:eastAsiaTheme="minorHAnsi"/>
          <w:lang w:eastAsia="en-US"/>
        </w:rPr>
        <w:t>освещение по ул. Иксинская д. Ки</w:t>
      </w:r>
      <w:r w:rsidRPr="00330AD3">
        <w:rPr>
          <w:rFonts w:eastAsiaTheme="minorHAnsi"/>
          <w:lang w:eastAsia="en-US"/>
        </w:rPr>
        <w:t>рпичное.</w:t>
      </w:r>
    </w:p>
    <w:p w14:paraId="1A0C032E" w14:textId="77777777" w:rsidR="00F72EB6" w:rsidRDefault="00F72EB6" w:rsidP="00BB5A7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Осуществлена приватизац</w:t>
      </w:r>
      <w:r w:rsidR="0025062B">
        <w:rPr>
          <w:rFonts w:eastAsiaTheme="minorHAnsi"/>
          <w:lang w:eastAsia="en-US"/>
        </w:rPr>
        <w:t>ия электросетей</w:t>
      </w:r>
      <w:r w:rsidR="008E5822">
        <w:rPr>
          <w:rFonts w:eastAsiaTheme="minorHAnsi"/>
          <w:lang w:eastAsia="en-US"/>
        </w:rPr>
        <w:t xml:space="preserve"> села Подгорное. В бюджет получен доход: </w:t>
      </w:r>
      <w:r w:rsidR="0025062B">
        <w:rPr>
          <w:rFonts w:eastAsiaTheme="minorHAnsi"/>
          <w:lang w:eastAsia="en-US"/>
        </w:rPr>
        <w:t xml:space="preserve">3 932 000,00 руб. Кроме того, приобретатель энергокомплекса – ПАО «Томская распределительная компания», взял на себя инвестиционные обязательства </w:t>
      </w:r>
      <w:r w:rsidR="00BB5784">
        <w:rPr>
          <w:rFonts w:eastAsiaTheme="minorHAnsi"/>
          <w:lang w:eastAsia="en-US"/>
        </w:rPr>
        <w:t xml:space="preserve">по реконструкции электросетевых объектов </w:t>
      </w:r>
      <w:r w:rsidR="00FB4333">
        <w:rPr>
          <w:rFonts w:eastAsiaTheme="minorHAnsi"/>
          <w:lang w:eastAsia="en-US"/>
        </w:rPr>
        <w:t>на территории Подгорнского сельского поселения на сумму</w:t>
      </w:r>
      <w:r w:rsidR="00BB5784">
        <w:rPr>
          <w:rFonts w:eastAsiaTheme="minorHAnsi"/>
          <w:lang w:eastAsia="en-US"/>
        </w:rPr>
        <w:t xml:space="preserve"> 5 </w:t>
      </w:r>
      <w:r w:rsidR="00BB5784" w:rsidRPr="00BB5784">
        <w:rPr>
          <w:rFonts w:eastAsiaTheme="minorHAnsi"/>
          <w:lang w:eastAsia="en-US"/>
        </w:rPr>
        <w:t>93</w:t>
      </w:r>
      <w:r w:rsidR="00BB5784">
        <w:rPr>
          <w:rFonts w:eastAsiaTheme="minorHAnsi"/>
          <w:lang w:eastAsia="en-US"/>
        </w:rPr>
        <w:t>0 000,00 руб.</w:t>
      </w:r>
    </w:p>
    <w:p w14:paraId="59E2C224" w14:textId="77777777" w:rsidR="00084BC2" w:rsidRDefault="00084BC2" w:rsidP="00BB5A7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Приобретена новогодняя искусственная ёлка высотой</w:t>
      </w:r>
      <w:r w:rsidR="00FB4333">
        <w:rPr>
          <w:rFonts w:eastAsiaTheme="minorHAnsi"/>
          <w:lang w:eastAsia="en-US"/>
        </w:rPr>
        <w:t xml:space="preserve"> 12 метров со звездой-макушкой</w:t>
      </w:r>
      <w:r w:rsidR="0034057B">
        <w:rPr>
          <w:rFonts w:eastAsiaTheme="minorHAnsi"/>
          <w:lang w:eastAsia="en-US"/>
        </w:rPr>
        <w:t>. Сумма контракта 299 000,00 руб.</w:t>
      </w:r>
      <w:r w:rsidR="00FB4333">
        <w:rPr>
          <w:rFonts w:eastAsiaTheme="minorHAnsi"/>
          <w:lang w:eastAsia="en-US"/>
        </w:rPr>
        <w:t xml:space="preserve"> Дополнительно закуплены гирлянды и ограждения.</w:t>
      </w:r>
    </w:p>
    <w:p w14:paraId="6B3ED563" w14:textId="77777777" w:rsidR="000E2705" w:rsidRPr="00330AD3" w:rsidRDefault="00241257" w:rsidP="00BB5A7F">
      <w:pPr>
        <w:suppressAutoHyphens w:val="0"/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241257">
        <w:rPr>
          <w:rFonts w:eastAsiaTheme="minorHAnsi"/>
          <w:lang w:eastAsia="en-US"/>
        </w:rPr>
        <w:t>За 2019 год было составлено 362 предписаний и выдано 8 разрешений на складирование и хранение пиломатериала, дров и срубов.</w:t>
      </w:r>
    </w:p>
    <w:p w14:paraId="648D2FE6" w14:textId="77777777" w:rsidR="00330AD3" w:rsidRDefault="00330AD3" w:rsidP="00CC45C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330AD3">
        <w:rPr>
          <w:rFonts w:eastAsiaTheme="minorHAnsi"/>
          <w:lang w:eastAsia="en-US"/>
        </w:rPr>
        <w:t>Приобретено 30 контейнеров на сумму 180 тыс. руб.</w:t>
      </w:r>
      <w:r w:rsidR="00BD4656">
        <w:rPr>
          <w:rFonts w:eastAsiaTheme="minorHAnsi"/>
          <w:lang w:eastAsia="en-US"/>
        </w:rPr>
        <w:t xml:space="preserve"> Кроме того, получено от Администрации Чаинского района 168 контейнеров на сумму 1 185 912 руб.</w:t>
      </w:r>
      <w:r w:rsidR="00714F62">
        <w:rPr>
          <w:rFonts w:eastAsiaTheme="minorHAnsi"/>
          <w:lang w:eastAsia="en-US"/>
        </w:rPr>
        <w:t xml:space="preserve"> Данные контейнеры расставлены на определенные для размещения контейнерных площадок места. МУП Чаинского района «Чаинское ПОЖКХ» производит вывоз твердых коммунальных отходов.</w:t>
      </w:r>
    </w:p>
    <w:p w14:paraId="17736AFD" w14:textId="77777777" w:rsidR="00466926" w:rsidRPr="00F4640E" w:rsidRDefault="00466926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14:paraId="41DC3CFC" w14:textId="77777777" w:rsidR="001346E3" w:rsidRPr="001346E3" w:rsidRDefault="001346E3" w:rsidP="001346E3">
      <w:pPr>
        <w:suppressAutoHyphens w:val="0"/>
        <w:spacing w:after="200" w:line="276" w:lineRule="auto"/>
        <w:jc w:val="both"/>
        <w:rPr>
          <w:b/>
          <w:lang w:eastAsia="ru-RU"/>
        </w:rPr>
      </w:pPr>
      <w:r w:rsidRPr="001346E3">
        <w:rPr>
          <w:b/>
          <w:lang w:eastAsia="ru-RU"/>
        </w:rPr>
        <w:t>Организация и осуществление мероприятий по гражданской обороне, защите населения от чрезвычайных ситуаций.</w:t>
      </w:r>
    </w:p>
    <w:p w14:paraId="391C578E" w14:textId="77777777" w:rsidR="001346E3" w:rsidRPr="001346E3" w:rsidRDefault="001346E3" w:rsidP="001346E3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В 201</w:t>
      </w:r>
      <w:r>
        <w:rPr>
          <w:lang w:eastAsia="ru-RU"/>
        </w:rPr>
        <w:t>9</w:t>
      </w:r>
      <w:r w:rsidRPr="001346E3">
        <w:rPr>
          <w:lang w:eastAsia="ru-RU"/>
        </w:rPr>
        <w:t xml:space="preserve"> году несмотря на то, что максимальный уровень воды в р. Чая составил 8</w:t>
      </w:r>
      <w:r>
        <w:rPr>
          <w:lang w:eastAsia="ru-RU"/>
        </w:rPr>
        <w:t>86</w:t>
      </w:r>
      <w:r w:rsidRPr="001346E3">
        <w:rPr>
          <w:lang w:eastAsia="ru-RU"/>
        </w:rPr>
        <w:t xml:space="preserve"> см. </w:t>
      </w:r>
      <w:r>
        <w:rPr>
          <w:lang w:eastAsia="ru-RU"/>
        </w:rPr>
        <w:t xml:space="preserve">(сравнительно небольшой) </w:t>
      </w:r>
      <w:r w:rsidRPr="001346E3">
        <w:rPr>
          <w:lang w:eastAsia="ru-RU"/>
        </w:rPr>
        <w:t>весь комплекс подготовительных мероприятий был выполнен в полном объеме:</w:t>
      </w:r>
    </w:p>
    <w:p w14:paraId="0F57AB6B" w14:textId="77777777" w:rsidR="001346E3" w:rsidRPr="001346E3" w:rsidRDefault="001346E3" w:rsidP="001346E3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составлен список граждан, попадающих в зону затопления,</w:t>
      </w:r>
    </w:p>
    <w:p w14:paraId="3157F0A1" w14:textId="77777777" w:rsidR="001346E3" w:rsidRPr="001346E3" w:rsidRDefault="001346E3" w:rsidP="001346E3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определены силы и средства для борьбы со стихией,</w:t>
      </w:r>
    </w:p>
    <w:p w14:paraId="15B71247" w14:textId="77777777" w:rsidR="001346E3" w:rsidRPr="001346E3" w:rsidRDefault="001346E3" w:rsidP="001346E3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своевременно сняты пешеходные переходы.</w:t>
      </w:r>
    </w:p>
    <w:p w14:paraId="2B44F3B4" w14:textId="77777777" w:rsidR="001346E3" w:rsidRPr="001346E3" w:rsidRDefault="001346E3" w:rsidP="001346E3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 xml:space="preserve">- на период половодья </w:t>
      </w:r>
      <w:r w:rsidR="00281492" w:rsidRPr="0022735B">
        <w:t xml:space="preserve">функционировала лодочная переправа через р. Чая на </w:t>
      </w:r>
      <w:proofErr w:type="spellStart"/>
      <w:r w:rsidR="00281492" w:rsidRPr="0022735B">
        <w:t>мкр</w:t>
      </w:r>
      <w:proofErr w:type="spellEnd"/>
      <w:r w:rsidR="00281492" w:rsidRPr="0022735B">
        <w:t xml:space="preserve">. </w:t>
      </w:r>
      <w:proofErr w:type="spellStart"/>
      <w:r w:rsidR="00281492" w:rsidRPr="0022735B">
        <w:t>Рямовое</w:t>
      </w:r>
      <w:proofErr w:type="spellEnd"/>
      <w:r w:rsidR="00281492" w:rsidRPr="0022735B">
        <w:t>. Приобретен новый лодочный мотор. Сумма контракта 99 000 руб.</w:t>
      </w:r>
      <w:r w:rsidRPr="001346E3">
        <w:rPr>
          <w:lang w:eastAsia="ru-RU"/>
        </w:rPr>
        <w:t>,</w:t>
      </w:r>
    </w:p>
    <w:p w14:paraId="0F4605ED" w14:textId="77777777" w:rsidR="001346E3" w:rsidRDefault="001346E3" w:rsidP="001346E3">
      <w:pPr>
        <w:suppressAutoHyphens w:val="0"/>
        <w:ind w:firstLine="348"/>
        <w:jc w:val="both"/>
        <w:rPr>
          <w:lang w:eastAsia="ru-RU"/>
        </w:rPr>
      </w:pPr>
      <w:r>
        <w:rPr>
          <w:lang w:eastAsia="ru-RU"/>
        </w:rPr>
        <w:t>- после спада воды восстановлен и устроен</w:t>
      </w:r>
      <w:r w:rsidRPr="001346E3">
        <w:rPr>
          <w:lang w:eastAsia="ru-RU"/>
        </w:rPr>
        <w:t xml:space="preserve"> пешеходны</w:t>
      </w:r>
      <w:r>
        <w:rPr>
          <w:lang w:eastAsia="ru-RU"/>
        </w:rPr>
        <w:t>й переход</w:t>
      </w:r>
      <w:r w:rsidRPr="001346E3">
        <w:rPr>
          <w:lang w:eastAsia="ru-RU"/>
        </w:rPr>
        <w:t xml:space="preserve"> через </w:t>
      </w:r>
      <w:proofErr w:type="spellStart"/>
      <w:r w:rsidRPr="001346E3">
        <w:rPr>
          <w:lang w:eastAsia="ru-RU"/>
        </w:rPr>
        <w:t>р.Чая</w:t>
      </w:r>
      <w:proofErr w:type="spellEnd"/>
      <w:r w:rsidRPr="001346E3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proofErr w:type="spellStart"/>
      <w:r>
        <w:rPr>
          <w:lang w:eastAsia="ru-RU"/>
        </w:rPr>
        <w:t>мкр</w:t>
      </w:r>
      <w:proofErr w:type="spellEnd"/>
      <w:r>
        <w:rPr>
          <w:lang w:eastAsia="ru-RU"/>
        </w:rPr>
        <w:t>.</w:t>
      </w:r>
      <w:r w:rsidRPr="001346E3">
        <w:rPr>
          <w:lang w:eastAsia="ru-RU"/>
        </w:rPr>
        <w:t xml:space="preserve"> </w:t>
      </w:r>
      <w:proofErr w:type="spellStart"/>
      <w:r w:rsidRPr="001346E3">
        <w:rPr>
          <w:lang w:eastAsia="ru-RU"/>
        </w:rPr>
        <w:t>Рямовое</w:t>
      </w:r>
      <w:proofErr w:type="spellEnd"/>
      <w:r w:rsidRPr="001346E3">
        <w:rPr>
          <w:lang w:eastAsia="ru-RU"/>
        </w:rPr>
        <w:t>.</w:t>
      </w:r>
    </w:p>
    <w:p w14:paraId="0C5E1E28" w14:textId="77777777" w:rsidR="00C45193" w:rsidRDefault="00C45193" w:rsidP="001346E3">
      <w:pPr>
        <w:suppressAutoHyphens w:val="0"/>
        <w:ind w:firstLine="348"/>
        <w:jc w:val="both"/>
        <w:rPr>
          <w:lang w:eastAsia="ru-RU"/>
        </w:rPr>
      </w:pPr>
    </w:p>
    <w:p w14:paraId="11B79BD5" w14:textId="77777777" w:rsidR="00F67739" w:rsidRPr="00F67739" w:rsidRDefault="00F67739" w:rsidP="00F67739">
      <w:pPr>
        <w:suppressAutoHyphens w:val="0"/>
        <w:jc w:val="both"/>
        <w:rPr>
          <w:b/>
          <w:lang w:eastAsia="ru-RU"/>
        </w:rPr>
      </w:pPr>
      <w:r w:rsidRPr="00F67739">
        <w:rPr>
          <w:b/>
          <w:lang w:eastAsia="ru-RU"/>
        </w:rPr>
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</w:r>
      <w:r w:rsidRPr="00F67739">
        <w:rPr>
          <w:b/>
          <w:lang w:eastAsia="ru-RU"/>
        </w:rPr>
        <w:lastRenderedPageBreak/>
        <w:t>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14:paraId="4BE1EFCD" w14:textId="77777777" w:rsidR="004E36EF" w:rsidRDefault="004E36EF" w:rsidP="004E36EF">
      <w:pPr>
        <w:suppressAutoHyphens w:val="0"/>
        <w:ind w:firstLine="348"/>
        <w:jc w:val="both"/>
        <w:rPr>
          <w:lang w:eastAsia="ru-RU"/>
        </w:rPr>
      </w:pPr>
      <w:r w:rsidRPr="00191469">
        <w:rPr>
          <w:lang w:eastAsia="ru-RU"/>
        </w:rPr>
        <w:t>По состоянию на начало 2019 года в Администрации поселения на учете граждан, нуждающихся в жилых помещениях, предоставляемых по договорам социального найма состояло 53 семей, на конец года -  50 семей. Уменьшение количества семей состоящих на учете произошло из-за  снятия с учета по результатам инвентаризации, в связи с утратой оснований дающих право на получение жилья по договорам  социального найма, выбытия граждан за пределы поселения.</w:t>
      </w:r>
    </w:p>
    <w:p w14:paraId="35B978DE" w14:textId="77777777" w:rsidR="004E36EF" w:rsidRPr="00C45193" w:rsidRDefault="004E36EF" w:rsidP="004E36EF">
      <w:pPr>
        <w:suppressAutoHyphens w:val="0"/>
        <w:ind w:firstLine="348"/>
        <w:jc w:val="both"/>
        <w:rPr>
          <w:lang w:eastAsia="ru-RU"/>
        </w:rPr>
      </w:pPr>
      <w:r w:rsidRPr="00C45193">
        <w:rPr>
          <w:lang w:eastAsia="ru-RU"/>
        </w:rPr>
        <w:t xml:space="preserve">Кроме того Администрация Подгорнского сельского поселения ведет учет граждан, нуждающихся в жилых помещениях, которые участвуют в жилищных программах и на условиях </w:t>
      </w:r>
      <w:proofErr w:type="spellStart"/>
      <w:r w:rsidRPr="00C45193">
        <w:rPr>
          <w:lang w:eastAsia="ru-RU"/>
        </w:rPr>
        <w:t>софинансирования</w:t>
      </w:r>
      <w:proofErr w:type="spellEnd"/>
      <w:r w:rsidRPr="00C45193">
        <w:rPr>
          <w:lang w:eastAsia="ru-RU"/>
        </w:rPr>
        <w:t xml:space="preserve"> приобретают, строят жилье. На конец года таких семей на учете состоит 23. В течение года снято с учета 6 семей, из них 1 - в связи с приобретением жилья, 1 -  окончанием строительства жилого дома. </w:t>
      </w:r>
    </w:p>
    <w:p w14:paraId="275EBDFB" w14:textId="77777777" w:rsidR="004E36EF" w:rsidRDefault="004E36EF" w:rsidP="004E36EF">
      <w:pPr>
        <w:suppressAutoHyphens w:val="0"/>
        <w:spacing w:after="200" w:line="276" w:lineRule="auto"/>
        <w:jc w:val="both"/>
        <w:rPr>
          <w:lang w:eastAsia="ru-RU"/>
        </w:rPr>
      </w:pPr>
      <w:r w:rsidRPr="00C45193">
        <w:rPr>
          <w:lang w:eastAsia="ru-RU"/>
        </w:rPr>
        <w:t>В 201</w:t>
      </w:r>
      <w:r w:rsidR="00640F13">
        <w:rPr>
          <w:lang w:eastAsia="ru-RU"/>
        </w:rPr>
        <w:t>9</w:t>
      </w:r>
      <w:r w:rsidRPr="00C45193">
        <w:rPr>
          <w:lang w:eastAsia="ru-RU"/>
        </w:rPr>
        <w:t xml:space="preserve"> году приобретено и предоставлено сиротам 2 квартиры.</w:t>
      </w:r>
    </w:p>
    <w:p w14:paraId="78AB1E25" w14:textId="77777777" w:rsidR="00F67739" w:rsidRPr="00F67739" w:rsidRDefault="00F67739" w:rsidP="00F67739">
      <w:pPr>
        <w:suppressAutoHyphens w:val="0"/>
        <w:ind w:firstLine="709"/>
        <w:jc w:val="both"/>
        <w:rPr>
          <w:lang w:eastAsia="ru-RU"/>
        </w:rPr>
      </w:pPr>
      <w:r w:rsidRPr="00F67739">
        <w:rPr>
          <w:lang w:eastAsia="ru-RU"/>
        </w:rPr>
        <w:t xml:space="preserve">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граждан, нуждающихся в заготовке </w:t>
      </w:r>
      <w:r w:rsidR="00E73D2D">
        <w:rPr>
          <w:lang w:eastAsia="ru-RU"/>
        </w:rPr>
        <w:t>древесины для собственных нужд.</w:t>
      </w:r>
    </w:p>
    <w:p w14:paraId="57B07B15" w14:textId="77777777" w:rsidR="00F67739" w:rsidRPr="00F67739" w:rsidRDefault="00F67739" w:rsidP="00E73D2D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>В 2019 году нуждающимися в заготовке древесины для собственных нужд признаны:</w:t>
      </w:r>
    </w:p>
    <w:p w14:paraId="286EC865" w14:textId="77777777" w:rsidR="00F67739" w:rsidRPr="00F67739" w:rsidRDefault="004017DC" w:rsidP="00F67739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640F13">
        <w:rPr>
          <w:lang w:eastAsia="ru-RU"/>
        </w:rPr>
        <w:t xml:space="preserve"> строительства жилых домов - 1</w:t>
      </w:r>
      <w:r w:rsidR="00F67739" w:rsidRPr="00F67739">
        <w:rPr>
          <w:lang w:eastAsia="ru-RU"/>
        </w:rPr>
        <w:t xml:space="preserve"> человек,</w:t>
      </w:r>
    </w:p>
    <w:p w14:paraId="3D0A9685" w14:textId="77777777" w:rsidR="00F67739" w:rsidRPr="00F67739" w:rsidRDefault="004017DC" w:rsidP="00F67739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F67739" w:rsidRPr="00F67739">
        <w:rPr>
          <w:lang w:eastAsia="ru-RU"/>
        </w:rPr>
        <w:t xml:space="preserve"> строител</w:t>
      </w:r>
      <w:r w:rsidR="00640F13">
        <w:rPr>
          <w:lang w:eastAsia="ru-RU"/>
        </w:rPr>
        <w:t xml:space="preserve">ьства хозяйственных построек - 23 </w:t>
      </w:r>
      <w:r w:rsidR="00F67739" w:rsidRPr="00F67739">
        <w:rPr>
          <w:lang w:eastAsia="ru-RU"/>
        </w:rPr>
        <w:t>человек,</w:t>
      </w:r>
    </w:p>
    <w:p w14:paraId="5A3D3F43" w14:textId="77777777" w:rsidR="00F67739" w:rsidRPr="00F67739" w:rsidRDefault="004017DC" w:rsidP="00F67739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F67739" w:rsidRPr="00F67739">
        <w:rPr>
          <w:lang w:eastAsia="ru-RU"/>
        </w:rPr>
        <w:t xml:space="preserve"> рем</w:t>
      </w:r>
      <w:r w:rsidR="00640F13">
        <w:rPr>
          <w:lang w:eastAsia="ru-RU"/>
        </w:rPr>
        <w:t>онта объектов недвижимости - 26</w:t>
      </w:r>
      <w:r w:rsidR="00F67739" w:rsidRPr="00F67739">
        <w:rPr>
          <w:lang w:eastAsia="ru-RU"/>
        </w:rPr>
        <w:t xml:space="preserve">  человек,</w:t>
      </w:r>
    </w:p>
    <w:p w14:paraId="7AB0CA19" w14:textId="77777777" w:rsidR="00F67739" w:rsidRPr="00F67739" w:rsidRDefault="004017DC" w:rsidP="00F67739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F67739" w:rsidRPr="00F67739">
        <w:rPr>
          <w:lang w:eastAsia="ru-RU"/>
        </w:rPr>
        <w:t xml:space="preserve"> отоп</w:t>
      </w:r>
      <w:r w:rsidR="00640F13">
        <w:rPr>
          <w:lang w:eastAsia="ru-RU"/>
        </w:rPr>
        <w:t>ления жилых помещений – 1900 человек</w:t>
      </w:r>
      <w:r w:rsidR="00F67739" w:rsidRPr="00F67739">
        <w:rPr>
          <w:lang w:eastAsia="ru-RU"/>
        </w:rPr>
        <w:t>.</w:t>
      </w:r>
    </w:p>
    <w:p w14:paraId="6B461C56" w14:textId="77777777" w:rsidR="00F67739" w:rsidRPr="00F67739" w:rsidRDefault="00F67739" w:rsidP="00F67739">
      <w:pPr>
        <w:suppressAutoHyphens w:val="0"/>
        <w:rPr>
          <w:lang w:eastAsia="ru-RU"/>
        </w:rPr>
      </w:pPr>
    </w:p>
    <w:p w14:paraId="7BBA07CC" w14:textId="77777777" w:rsidR="00F67739" w:rsidRPr="00F67739" w:rsidRDefault="00F67739" w:rsidP="00F67739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>На балансе Администрации Подгорнского сельского поселения на 01.01.2020 г. состоит 9</w:t>
      </w:r>
      <w:r w:rsidR="00DA4E20">
        <w:rPr>
          <w:lang w:eastAsia="ru-RU"/>
        </w:rPr>
        <w:t>8</w:t>
      </w:r>
      <w:r w:rsidRPr="00F67739">
        <w:rPr>
          <w:lang w:eastAsia="ru-RU"/>
        </w:rPr>
        <w:t xml:space="preserve"> муниципальных квартир. </w:t>
      </w:r>
    </w:p>
    <w:p w14:paraId="2ACA275B" w14:textId="77777777" w:rsidR="005E2CCE" w:rsidRDefault="00265B0A" w:rsidP="00265B0A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 течение года приватизированы три муниципальные квартиры. </w:t>
      </w:r>
      <w:r w:rsidR="005E2CCE">
        <w:t>В 2019 году в бюджет поступило платы за социальный наем жилья 93,5 тыс. рублей, что составляет 51,4 % от начисленной.</w:t>
      </w:r>
    </w:p>
    <w:p w14:paraId="2854867B" w14:textId="77777777" w:rsidR="005E2CCE" w:rsidRDefault="005E2CCE" w:rsidP="000E2C05">
      <w:pPr>
        <w:ind w:firstLine="708"/>
        <w:jc w:val="both"/>
      </w:pPr>
      <w:r>
        <w:t>Перечислены взносы на капитальный ремонт жилья в Региональный фонд капитального ремонта за многоквартирные дома в сумме 99,0 тыс. рублей.</w:t>
      </w:r>
    </w:p>
    <w:p w14:paraId="4DB7EDE8" w14:textId="77777777" w:rsidR="005E2CCE" w:rsidRDefault="005E2CCE" w:rsidP="005E2CCE">
      <w:pPr>
        <w:jc w:val="both"/>
      </w:pPr>
    </w:p>
    <w:p w14:paraId="242EB33A" w14:textId="77777777" w:rsidR="00466926" w:rsidRDefault="00466926" w:rsidP="00466926">
      <w:pPr>
        <w:suppressAutoHyphens w:val="0"/>
        <w:ind w:firstLine="708"/>
        <w:jc w:val="both"/>
        <w:rPr>
          <w:b/>
          <w:lang w:eastAsia="ru-RU"/>
        </w:rPr>
      </w:pPr>
    </w:p>
    <w:p w14:paraId="2E9E78A9" w14:textId="77777777" w:rsidR="00466926" w:rsidRPr="00466926" w:rsidRDefault="00466926" w:rsidP="00466926">
      <w:pPr>
        <w:suppressAutoHyphens w:val="0"/>
        <w:ind w:firstLine="708"/>
        <w:jc w:val="both"/>
        <w:rPr>
          <w:b/>
          <w:lang w:eastAsia="ru-RU"/>
        </w:rPr>
      </w:pPr>
      <w:r w:rsidRPr="00466926">
        <w:rPr>
          <w:b/>
          <w:lang w:eastAsia="ru-RU"/>
        </w:rPr>
        <w:t>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14:paraId="1087B4E7" w14:textId="77777777" w:rsidR="00466926" w:rsidRPr="00466926" w:rsidRDefault="00466926" w:rsidP="00466926">
      <w:pPr>
        <w:suppressAutoHyphens w:val="0"/>
        <w:ind w:firstLine="708"/>
        <w:jc w:val="both"/>
        <w:rPr>
          <w:lang w:eastAsia="ru-RU"/>
        </w:rPr>
      </w:pPr>
      <w:r w:rsidRPr="00466926">
        <w:rPr>
          <w:color w:val="000000"/>
          <w:lang w:eastAsia="ru-RU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  <w:r w:rsidRPr="00466926">
        <w:rPr>
          <w:lang w:eastAsia="ru-RU"/>
        </w:rPr>
        <w:t>В 2019 г. проводились соревнования по различным видам спорта.</w:t>
      </w:r>
    </w:p>
    <w:p w14:paraId="4133BCA9" w14:textId="77777777" w:rsidR="00466926" w:rsidRPr="00466926" w:rsidRDefault="00466926" w:rsidP="00466926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 xml:space="preserve">На территории Подгорнского сельского поселения за счет субвенции из областного бюджета организована работа инструкторов по физической культуре на 3,59 ставки. В течение года  работают 10 инструкторов в  Подгорном, </w:t>
      </w:r>
      <w:proofErr w:type="spellStart"/>
      <w:r w:rsidRPr="00466926">
        <w:rPr>
          <w:lang w:eastAsia="ru-RU"/>
        </w:rPr>
        <w:t>Чемондаевке</w:t>
      </w:r>
      <w:proofErr w:type="spellEnd"/>
      <w:r w:rsidRPr="00466926">
        <w:rPr>
          <w:lang w:eastAsia="ru-RU"/>
        </w:rPr>
        <w:t xml:space="preserve">, </w:t>
      </w:r>
      <w:proofErr w:type="spellStart"/>
      <w:r w:rsidRPr="00466926">
        <w:rPr>
          <w:lang w:eastAsia="ru-RU"/>
        </w:rPr>
        <w:t>Ермиловке</w:t>
      </w:r>
      <w:proofErr w:type="spellEnd"/>
      <w:r w:rsidRPr="00466926">
        <w:rPr>
          <w:lang w:eastAsia="ru-RU"/>
        </w:rPr>
        <w:t>, Сухом Логу.</w:t>
      </w:r>
    </w:p>
    <w:p w14:paraId="78D988D1" w14:textId="77777777" w:rsidR="00466926" w:rsidRPr="00466926" w:rsidRDefault="00466926" w:rsidP="00466926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 xml:space="preserve">Направления работы спортивных групп: теннис, фитнес, группы здоровья, спортивные игры, волейбол, тяжелая </w:t>
      </w:r>
      <w:proofErr w:type="gramStart"/>
      <w:r w:rsidRPr="00466926">
        <w:rPr>
          <w:lang w:eastAsia="ru-RU"/>
        </w:rPr>
        <w:t>атлетика,  футбол</w:t>
      </w:r>
      <w:proofErr w:type="gramEnd"/>
      <w:r w:rsidRPr="00466926">
        <w:rPr>
          <w:lang w:eastAsia="ru-RU"/>
        </w:rPr>
        <w:t>,  коньки.</w:t>
      </w:r>
    </w:p>
    <w:p w14:paraId="4C62A992" w14:textId="77777777" w:rsidR="00466926" w:rsidRDefault="00466926" w:rsidP="00B03F52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  <w:r w:rsidRPr="00466926">
        <w:rPr>
          <w:lang w:eastAsia="ru-RU"/>
        </w:rPr>
        <w:t>В 2019 году среднее количество занимающихся в секции составляет 170 человек. Инструкторами проведено 27 спортивно-массовых мероприятия.</w:t>
      </w:r>
    </w:p>
    <w:p w14:paraId="00101265" w14:textId="77777777" w:rsidR="00B03F52" w:rsidRDefault="00B03F52" w:rsidP="00B03F52">
      <w:pPr>
        <w:suppressAutoHyphens w:val="0"/>
        <w:spacing w:after="200" w:line="276" w:lineRule="auto"/>
        <w:ind w:firstLine="540"/>
        <w:jc w:val="both"/>
      </w:pPr>
      <w:r w:rsidRPr="0022735B">
        <w:t>Закуплено спортивных товаров по заявкам инструкторов по физической культуре на сумму 96900,00 руб.</w:t>
      </w:r>
    </w:p>
    <w:p w14:paraId="039E63B1" w14:textId="77777777" w:rsidR="00BA534A" w:rsidRPr="00BA534A" w:rsidRDefault="00BA534A" w:rsidP="00BA534A">
      <w:pPr>
        <w:suppressAutoHyphens w:val="0"/>
        <w:spacing w:after="200" w:line="276" w:lineRule="auto"/>
        <w:rPr>
          <w:b/>
          <w:lang w:eastAsia="ru-RU"/>
        </w:rPr>
      </w:pPr>
      <w:r w:rsidRPr="00BA534A">
        <w:rPr>
          <w:b/>
          <w:lang w:eastAsia="ru-RU"/>
        </w:rPr>
        <w:lastRenderedPageBreak/>
        <w:t>Содействие в развитии с/х производства, создание условий для развития малого и среднего предпринимательства.</w:t>
      </w:r>
    </w:p>
    <w:p w14:paraId="6E633D37" w14:textId="77777777" w:rsidR="00BA534A" w:rsidRPr="00BA534A" w:rsidRDefault="00BA534A" w:rsidP="00BA534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 xml:space="preserve">На территории Подгорнского сельского поселения работают три индивидуальных предпринимателя, занимающихся сельским хозяйством. </w:t>
      </w:r>
    </w:p>
    <w:p w14:paraId="70304C26" w14:textId="77777777" w:rsidR="00BA534A" w:rsidRPr="00BA534A" w:rsidRDefault="00BA534A" w:rsidP="00BA534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Молочная и мясная продукция пользуется спросом у населения. Индивидуальные предприниматели вкладывают инвестиции в сельскохозяйственное производство: приобретаются племенные животные, реконструируются фермы, закупается новое оборудование.</w:t>
      </w:r>
    </w:p>
    <w:p w14:paraId="07E64E76" w14:textId="77777777" w:rsidR="00BA534A" w:rsidRPr="00BA534A" w:rsidRDefault="00BA534A" w:rsidP="00BA534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Наиболее доступной формой хозяйствования на селе является личное подсобное хозяйство.  На своих подворьях люди выращивают коров, телят, свиней, овец, коз, птицу. В основном, люди занимаются производством молочных продуктов, мяса, яиц, предпочитают кооперироваться и продавать продукцию самостоятельно в райцентре. Так выгоднее. На территории поселения определены места для торговли. Также проходит Ярмарка выходного дня, где можно реализовать излишки продукции. За 201</w:t>
      </w:r>
      <w:r w:rsidR="00AE4188">
        <w:rPr>
          <w:lang w:eastAsia="ru-RU"/>
        </w:rPr>
        <w:t>9</w:t>
      </w:r>
      <w:r w:rsidRPr="00BA534A">
        <w:rPr>
          <w:lang w:eastAsia="ru-RU"/>
        </w:rPr>
        <w:t xml:space="preserve"> год проведено 14 ярмарок.</w:t>
      </w:r>
    </w:p>
    <w:p w14:paraId="295CB3B3" w14:textId="77777777" w:rsidR="00BA534A" w:rsidRDefault="00BA534A" w:rsidP="00BA534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Администрация поселения ставит перед собой задачу на основе развития наиболее крепких хозяйств создать в каждом селе 3-4 базовых личных подворья, на основе которых можно осуществлять переработку сельхозпродукции, так и оказывать помощь мелким хозяйствам в заготовке кормов и сбыте продукции.</w:t>
      </w:r>
    </w:p>
    <w:p w14:paraId="6466A1A8" w14:textId="64565A11" w:rsidR="000E372B" w:rsidRPr="000E372B" w:rsidRDefault="000E372B" w:rsidP="00BA534A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Замечательным фактом является то, что в селе Подгорное начал работу </w:t>
      </w:r>
      <w:r w:rsidRPr="000E372B">
        <w:t xml:space="preserve">Сельскохозяйственный </w:t>
      </w:r>
      <w:r>
        <w:t>потребительский</w:t>
      </w:r>
      <w:r w:rsidRPr="000E372B">
        <w:t xml:space="preserve"> сбытовой кооператив «Чаинский»</w:t>
      </w:r>
      <w:r>
        <w:t xml:space="preserve"> </w:t>
      </w:r>
      <w:r w:rsidRPr="000E372B">
        <w:t>-</w:t>
      </w:r>
      <w:r>
        <w:t xml:space="preserve"> </w:t>
      </w:r>
      <w:r w:rsidRPr="000E372B">
        <w:t>руководитель Ардашев</w:t>
      </w:r>
      <w:r w:rsidR="001065E6">
        <w:t xml:space="preserve"> А.С. Данное предприятие </w:t>
      </w:r>
      <w:r w:rsidR="00B93646">
        <w:t>аккумулирует</w:t>
      </w:r>
      <w:r w:rsidR="001065E6">
        <w:t xml:space="preserve"> молок</w:t>
      </w:r>
      <w:r w:rsidR="00B93646">
        <w:t>о хозяев</w:t>
      </w:r>
      <w:r w:rsidR="001065E6">
        <w:t xml:space="preserve"> личных подворий </w:t>
      </w:r>
      <w:r w:rsidR="00B93646">
        <w:t xml:space="preserve">– членов кооператива </w:t>
      </w:r>
      <w:r w:rsidR="00BA60F5">
        <w:t>и реализует</w:t>
      </w:r>
      <w:r w:rsidR="001065E6">
        <w:t xml:space="preserve"> пастеризованно</w:t>
      </w:r>
      <w:r w:rsidR="00BA60F5">
        <w:t>е</w:t>
      </w:r>
      <w:r w:rsidR="001065E6">
        <w:t xml:space="preserve"> молок</w:t>
      </w:r>
      <w:r w:rsidR="00BA60F5">
        <w:t>о в магазинах Подгорного и других сел.</w:t>
      </w:r>
    </w:p>
    <w:p w14:paraId="50549CBF" w14:textId="77777777" w:rsidR="00BA534A" w:rsidRDefault="00BA534A" w:rsidP="00BA534A">
      <w:pPr>
        <w:suppressAutoHyphens w:val="0"/>
        <w:spacing w:after="200" w:line="276" w:lineRule="auto"/>
        <w:ind w:firstLine="540"/>
        <w:jc w:val="both"/>
        <w:rPr>
          <w:lang w:eastAsia="ru-RU"/>
        </w:rPr>
      </w:pPr>
      <w:r w:rsidRPr="00BA534A">
        <w:rPr>
          <w:lang w:eastAsia="ru-RU"/>
        </w:rPr>
        <w:t>На территории поселения работает пункт искусственного осеменения крупнорогатого скота. Пункт укомплектован оборудованием для выезда техника-</w:t>
      </w:r>
      <w:proofErr w:type="spellStart"/>
      <w:r w:rsidRPr="00BA534A">
        <w:rPr>
          <w:lang w:eastAsia="ru-RU"/>
        </w:rPr>
        <w:t>осеминатора</w:t>
      </w:r>
      <w:proofErr w:type="spellEnd"/>
      <w:r w:rsidRPr="00BA534A">
        <w:rPr>
          <w:lang w:eastAsia="ru-RU"/>
        </w:rPr>
        <w:t xml:space="preserve"> в отдаленные поселки, причем осеменение проводиться бесплатно. За 201</w:t>
      </w:r>
      <w:r w:rsidR="00AE4188">
        <w:rPr>
          <w:lang w:eastAsia="ru-RU"/>
        </w:rPr>
        <w:t>9</w:t>
      </w:r>
      <w:r w:rsidRPr="00BA534A">
        <w:rPr>
          <w:lang w:eastAsia="ru-RU"/>
        </w:rPr>
        <w:t xml:space="preserve"> год было осеменено </w:t>
      </w:r>
      <w:r w:rsidR="00AE4188">
        <w:rPr>
          <w:lang w:eastAsia="ru-RU"/>
        </w:rPr>
        <w:t>9</w:t>
      </w:r>
      <w:r w:rsidRPr="00BA534A">
        <w:rPr>
          <w:lang w:eastAsia="ru-RU"/>
        </w:rPr>
        <w:t xml:space="preserve"> голов КРС.</w:t>
      </w:r>
    </w:p>
    <w:p w14:paraId="590E28BF" w14:textId="77777777" w:rsidR="00DA4E20" w:rsidRDefault="00181862" w:rsidP="00BA534A">
      <w:pPr>
        <w:suppressAutoHyphens w:val="0"/>
        <w:spacing w:after="200"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Администрация</w:t>
      </w:r>
      <w:r w:rsidRPr="00181862">
        <w:rPr>
          <w:lang w:eastAsia="ru-RU"/>
        </w:rPr>
        <w:t xml:space="preserve"> Подгорнского сельского поселения</w:t>
      </w:r>
      <w:r>
        <w:rPr>
          <w:lang w:eastAsia="ru-RU"/>
        </w:rPr>
        <w:t xml:space="preserve"> так же уделяет внимание сохранению розничной торговли в поселках для обеспечения жителей товарами повседневного спроса. Когда закрылся единственный магазин в селе Ермиловка и население осталось без доступной торговой точки Администрацией были предприняты шаги для решения данной проблемы. Неиспользуемая квартира была переведена в нежилое помещение и оборудован магазин. </w:t>
      </w:r>
      <w:r w:rsidR="00D33721">
        <w:rPr>
          <w:lang w:eastAsia="ru-RU"/>
        </w:rPr>
        <w:t xml:space="preserve">Указанная торговая площадь сдана в аренду местному предпринимателю и снабжение </w:t>
      </w:r>
      <w:proofErr w:type="spellStart"/>
      <w:r w:rsidR="00D33721">
        <w:rPr>
          <w:lang w:eastAsia="ru-RU"/>
        </w:rPr>
        <w:t>ермиловцев</w:t>
      </w:r>
      <w:proofErr w:type="spellEnd"/>
      <w:r w:rsidR="00D33721">
        <w:rPr>
          <w:lang w:eastAsia="ru-RU"/>
        </w:rPr>
        <w:t xml:space="preserve"> товарам возобновилось.</w:t>
      </w:r>
    </w:p>
    <w:p w14:paraId="0F3E0DAB" w14:textId="77777777" w:rsidR="009B21A2" w:rsidRPr="009B21A2" w:rsidRDefault="009B21A2" w:rsidP="009B21A2">
      <w:pPr>
        <w:suppressAutoHyphens w:val="0"/>
        <w:spacing w:after="200" w:line="276" w:lineRule="auto"/>
        <w:rPr>
          <w:b/>
          <w:lang w:eastAsia="ru-RU"/>
        </w:rPr>
      </w:pPr>
      <w:r w:rsidRPr="009B21A2">
        <w:rPr>
          <w:b/>
          <w:lang w:eastAsia="ru-RU"/>
        </w:rPr>
        <w:t>Земельные вопросы.</w:t>
      </w:r>
    </w:p>
    <w:p w14:paraId="5A9F0A46" w14:textId="77777777" w:rsidR="009B21A2" w:rsidRPr="009B21A2" w:rsidRDefault="009B21A2" w:rsidP="00364743">
      <w:pPr>
        <w:suppressAutoHyphens w:val="0"/>
        <w:ind w:firstLine="708"/>
        <w:jc w:val="both"/>
        <w:rPr>
          <w:lang w:eastAsia="ru-RU"/>
        </w:rPr>
      </w:pPr>
      <w:r w:rsidRPr="009B21A2">
        <w:rPr>
          <w:lang w:eastAsia="ru-RU"/>
        </w:rPr>
        <w:t>В 2019 году было подготовлено и выдано 9 градостроительных планов земельных участков, в том числе:</w:t>
      </w:r>
    </w:p>
    <w:p w14:paraId="2259FF44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строительство индивидуального жилого дома - 4;</w:t>
      </w:r>
    </w:p>
    <w:p w14:paraId="71A29364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реконструкцию жилого дома (квартиры) – 2;</w:t>
      </w:r>
    </w:p>
    <w:p w14:paraId="04FD4C4E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реконструкцию ПС 110 кВ- 1;</w:t>
      </w:r>
    </w:p>
    <w:p w14:paraId="0465123F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строительство нежилого здания - 2.</w:t>
      </w:r>
    </w:p>
    <w:p w14:paraId="3479C06C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ab/>
        <w:t>По заявлениям граждан выдано 7 разрешений на вырубку древесно-кустарниковой растительности.</w:t>
      </w:r>
    </w:p>
    <w:p w14:paraId="3DD7B84A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По заявлениям граждан выдано:</w:t>
      </w:r>
    </w:p>
    <w:p w14:paraId="17C5CC8C" w14:textId="77777777" w:rsidR="009B21A2" w:rsidRPr="009B21A2" w:rsidRDefault="009B21A2" w:rsidP="009B21A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14 постановлений «О присвоении адреса земельному участку».</w:t>
      </w:r>
    </w:p>
    <w:p w14:paraId="1A44CC49" w14:textId="77777777" w:rsidR="009B21A2" w:rsidRPr="00466926" w:rsidRDefault="009B21A2" w:rsidP="009B21A2">
      <w:pPr>
        <w:suppressAutoHyphens w:val="0"/>
        <w:spacing w:after="200" w:line="276" w:lineRule="auto"/>
        <w:jc w:val="both"/>
        <w:rPr>
          <w:lang w:eastAsia="ru-RU"/>
        </w:rPr>
      </w:pPr>
      <w:r w:rsidRPr="009B21A2">
        <w:rPr>
          <w:lang w:eastAsia="ru-RU"/>
        </w:rPr>
        <w:t>5 постановлений «Об</w:t>
      </w:r>
      <w:r w:rsidRPr="009B21A2">
        <w:rPr>
          <w:b/>
          <w:bCs/>
          <w:lang w:eastAsia="ru-RU"/>
        </w:rPr>
        <w:t xml:space="preserve"> </w:t>
      </w:r>
      <w:r w:rsidRPr="009B21A2">
        <w:rPr>
          <w:bCs/>
          <w:lang w:eastAsia="ru-RU"/>
        </w:rPr>
        <w:t>изменении разрешенного вида использования земельного участка</w:t>
      </w:r>
      <w:r w:rsidRPr="009B21A2">
        <w:rPr>
          <w:lang w:eastAsia="ru-RU"/>
        </w:rPr>
        <w:t>».</w:t>
      </w:r>
    </w:p>
    <w:p w14:paraId="5C5DD38D" w14:textId="77777777" w:rsidR="009C0CE3" w:rsidRDefault="009C0CE3" w:rsidP="00846A9F">
      <w:pPr>
        <w:keepNext/>
        <w:suppressAutoHyphens w:val="0"/>
        <w:jc w:val="both"/>
        <w:outlineLvl w:val="3"/>
        <w:rPr>
          <w:lang w:eastAsia="ru-RU"/>
        </w:rPr>
      </w:pPr>
    </w:p>
    <w:p w14:paraId="1689A98F" w14:textId="77777777" w:rsidR="00846A9F" w:rsidRPr="00846A9F" w:rsidRDefault="00846A9F" w:rsidP="00846A9F">
      <w:pPr>
        <w:keepNext/>
        <w:suppressAutoHyphens w:val="0"/>
        <w:jc w:val="both"/>
        <w:outlineLvl w:val="3"/>
        <w:rPr>
          <w:b/>
          <w:bCs/>
          <w:lang w:val="x-none" w:eastAsia="x-none"/>
        </w:rPr>
      </w:pPr>
      <w:r w:rsidRPr="00846A9F">
        <w:rPr>
          <w:b/>
          <w:bCs/>
          <w:lang w:val="x-none" w:eastAsia="x-none"/>
        </w:rPr>
        <w:t>Организация работы Администрации Подгорнского сельского поселения.</w:t>
      </w:r>
    </w:p>
    <w:p w14:paraId="3A3A848D" w14:textId="77777777" w:rsidR="00846A9F" w:rsidRPr="00846A9F" w:rsidRDefault="00846A9F" w:rsidP="00846A9F">
      <w:pPr>
        <w:suppressAutoHyphens w:val="0"/>
        <w:jc w:val="center"/>
        <w:rPr>
          <w:lang w:eastAsia="ru-RU"/>
        </w:rPr>
      </w:pPr>
    </w:p>
    <w:p w14:paraId="71FBF880" w14:textId="77777777" w:rsidR="00846A9F" w:rsidRPr="00846A9F" w:rsidRDefault="00846A9F" w:rsidP="00846A9F">
      <w:pPr>
        <w:suppressAutoHyphens w:val="0"/>
        <w:spacing w:after="120" w:line="276" w:lineRule="auto"/>
        <w:ind w:left="283"/>
        <w:rPr>
          <w:lang w:eastAsia="ru-RU"/>
        </w:rPr>
      </w:pPr>
      <w:r w:rsidRPr="00846A9F">
        <w:rPr>
          <w:lang w:eastAsia="ru-RU"/>
        </w:rPr>
        <w:t xml:space="preserve">      На 01.01.2020 г. численность работников Администрации Подгорнского сельского поселения составляет 16 человек.</w:t>
      </w:r>
    </w:p>
    <w:p w14:paraId="6A793A30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Из 7 муниципальных служащих 7 имеют высшее профессиональное образование,  из 8 технических работников – 2.</w:t>
      </w:r>
    </w:p>
    <w:p w14:paraId="47BA2EA9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2020 году:</w:t>
      </w:r>
    </w:p>
    <w:p w14:paraId="4C9CE076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-  2 муниципальных служащий прошли курсы повышения квалификации.</w:t>
      </w:r>
    </w:p>
    <w:p w14:paraId="395BEB41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- проведен</w:t>
      </w:r>
      <w:r>
        <w:rPr>
          <w:lang w:eastAsia="ru-RU"/>
        </w:rPr>
        <w:t>ы аттестация,</w:t>
      </w:r>
      <w:r w:rsidRPr="00846A9F">
        <w:rPr>
          <w:lang w:eastAsia="ru-RU"/>
        </w:rPr>
        <w:t xml:space="preserve"> квалификационный экзамен.</w:t>
      </w:r>
    </w:p>
    <w:p w14:paraId="165CF508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</w:p>
    <w:p w14:paraId="0730F446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течение 2019 года принято распоряжений Администрации по руководству кадрами: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4303"/>
        <w:gridCol w:w="1550"/>
      </w:tblGrid>
      <w:tr w:rsidR="00846A9F" w:rsidRPr="00846A9F" w14:paraId="6DAD370B" w14:textId="77777777" w:rsidTr="000367DE">
        <w:tc>
          <w:tcPr>
            <w:tcW w:w="918" w:type="dxa"/>
          </w:tcPr>
          <w:p w14:paraId="7C17D607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</w:p>
        </w:tc>
        <w:tc>
          <w:tcPr>
            <w:tcW w:w="4303" w:type="dxa"/>
          </w:tcPr>
          <w:p w14:paraId="397AB804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Наименование распоряжений</w:t>
            </w:r>
          </w:p>
        </w:tc>
        <w:tc>
          <w:tcPr>
            <w:tcW w:w="1550" w:type="dxa"/>
          </w:tcPr>
          <w:p w14:paraId="33F23377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2019</w:t>
            </w:r>
          </w:p>
        </w:tc>
      </w:tr>
      <w:tr w:rsidR="00846A9F" w:rsidRPr="00846A9F" w14:paraId="1B300B15" w14:textId="77777777" w:rsidTr="00C36983">
        <w:trPr>
          <w:trHeight w:val="268"/>
        </w:trPr>
        <w:tc>
          <w:tcPr>
            <w:tcW w:w="918" w:type="dxa"/>
          </w:tcPr>
          <w:p w14:paraId="29258088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1</w:t>
            </w:r>
          </w:p>
        </w:tc>
        <w:tc>
          <w:tcPr>
            <w:tcW w:w="4303" w:type="dxa"/>
          </w:tcPr>
          <w:p w14:paraId="1EC0ABAA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отпуска</w:t>
            </w:r>
          </w:p>
        </w:tc>
        <w:tc>
          <w:tcPr>
            <w:tcW w:w="1550" w:type="dxa"/>
          </w:tcPr>
          <w:p w14:paraId="60864C75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61</w:t>
            </w:r>
          </w:p>
        </w:tc>
      </w:tr>
      <w:tr w:rsidR="00846A9F" w:rsidRPr="00846A9F" w14:paraId="3FA76145" w14:textId="77777777" w:rsidTr="000367DE">
        <w:tc>
          <w:tcPr>
            <w:tcW w:w="918" w:type="dxa"/>
          </w:tcPr>
          <w:p w14:paraId="1D25F1A8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2</w:t>
            </w:r>
          </w:p>
        </w:tc>
        <w:tc>
          <w:tcPr>
            <w:tcW w:w="4303" w:type="dxa"/>
          </w:tcPr>
          <w:p w14:paraId="53B48961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командировки</w:t>
            </w:r>
          </w:p>
        </w:tc>
        <w:tc>
          <w:tcPr>
            <w:tcW w:w="1550" w:type="dxa"/>
          </w:tcPr>
          <w:p w14:paraId="500735CA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1</w:t>
            </w:r>
          </w:p>
        </w:tc>
      </w:tr>
      <w:tr w:rsidR="00846A9F" w:rsidRPr="00846A9F" w14:paraId="481C9366" w14:textId="77777777" w:rsidTr="000367DE">
        <w:tc>
          <w:tcPr>
            <w:tcW w:w="918" w:type="dxa"/>
          </w:tcPr>
          <w:p w14:paraId="134B7A92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3</w:t>
            </w:r>
          </w:p>
        </w:tc>
        <w:tc>
          <w:tcPr>
            <w:tcW w:w="4303" w:type="dxa"/>
          </w:tcPr>
          <w:p w14:paraId="51A9F919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 xml:space="preserve">По личному составу </w:t>
            </w:r>
          </w:p>
        </w:tc>
        <w:tc>
          <w:tcPr>
            <w:tcW w:w="1550" w:type="dxa"/>
          </w:tcPr>
          <w:p w14:paraId="00C6078E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89</w:t>
            </w:r>
          </w:p>
        </w:tc>
      </w:tr>
      <w:tr w:rsidR="00846A9F" w:rsidRPr="00846A9F" w14:paraId="47793AB6" w14:textId="77777777" w:rsidTr="000367DE">
        <w:tc>
          <w:tcPr>
            <w:tcW w:w="918" w:type="dxa"/>
          </w:tcPr>
          <w:p w14:paraId="0B4F8E78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4</w:t>
            </w:r>
          </w:p>
        </w:tc>
        <w:tc>
          <w:tcPr>
            <w:tcW w:w="4303" w:type="dxa"/>
          </w:tcPr>
          <w:p w14:paraId="06194B71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По отработке обязательных работ</w:t>
            </w:r>
          </w:p>
        </w:tc>
        <w:tc>
          <w:tcPr>
            <w:tcW w:w="1550" w:type="dxa"/>
          </w:tcPr>
          <w:p w14:paraId="136FEA39" w14:textId="77777777" w:rsidR="00846A9F" w:rsidRPr="00846A9F" w:rsidRDefault="00846A9F" w:rsidP="00846A9F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46A9F">
              <w:rPr>
                <w:sz w:val="22"/>
                <w:lang w:eastAsia="ru-RU"/>
              </w:rPr>
              <w:t>29</w:t>
            </w:r>
          </w:p>
        </w:tc>
      </w:tr>
    </w:tbl>
    <w:p w14:paraId="10CE4631" w14:textId="77777777" w:rsidR="00846A9F" w:rsidRPr="00846A9F" w:rsidRDefault="00846A9F" w:rsidP="00846A9F">
      <w:pPr>
        <w:suppressAutoHyphens w:val="0"/>
        <w:ind w:left="283"/>
        <w:jc w:val="both"/>
        <w:rPr>
          <w:lang w:eastAsia="ru-RU"/>
        </w:rPr>
      </w:pPr>
    </w:p>
    <w:p w14:paraId="546772C2" w14:textId="77777777" w:rsidR="00846A9F" w:rsidRPr="00846A9F" w:rsidRDefault="00846A9F" w:rsidP="00846A9F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>Администрацией Подгорнского сельского поселения в 201</w:t>
      </w:r>
      <w:r>
        <w:rPr>
          <w:lang w:eastAsia="ru-RU"/>
        </w:rPr>
        <w:t>9</w:t>
      </w:r>
      <w:r w:rsidRPr="00846A9F">
        <w:rPr>
          <w:lang w:eastAsia="ru-RU"/>
        </w:rPr>
        <w:t xml:space="preserve"> году принято:</w:t>
      </w:r>
    </w:p>
    <w:p w14:paraId="1FAA55B8" w14:textId="77777777" w:rsidR="00846A9F" w:rsidRPr="00846A9F" w:rsidRDefault="00846A9F" w:rsidP="00846A9F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>- постановлений 221, в том числе нормативно-правового характера 40;</w:t>
      </w:r>
    </w:p>
    <w:p w14:paraId="64A73421" w14:textId="77777777" w:rsidR="00846A9F" w:rsidRPr="00846A9F" w:rsidRDefault="00846A9F" w:rsidP="00846A9F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>- распоряжений 72, в том числе нормативно-правового характера 0.</w:t>
      </w:r>
    </w:p>
    <w:p w14:paraId="7D87D058" w14:textId="77777777" w:rsidR="00846A9F" w:rsidRPr="00846A9F" w:rsidRDefault="00846A9F" w:rsidP="00846A9F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 xml:space="preserve"> Все проекты НПА прошли антикоррупционную экспертизу в Администрации Подгорнского сельского поселения и в Прокуратуре Чаинского района. </w:t>
      </w:r>
    </w:p>
    <w:p w14:paraId="5E50B18F" w14:textId="77777777" w:rsidR="00846A9F" w:rsidRDefault="00846A9F" w:rsidP="00846A9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46A9F">
        <w:rPr>
          <w:lang w:eastAsia="ru-RU"/>
        </w:rPr>
        <w:tab/>
      </w:r>
      <w:r w:rsidRPr="00846A9F">
        <w:rPr>
          <w:color w:val="000000"/>
          <w:lang w:eastAsia="ru-RU"/>
        </w:rPr>
        <w:t xml:space="preserve">Администрация </w:t>
      </w:r>
      <w:r w:rsidR="00ED3382">
        <w:rPr>
          <w:color w:val="000000"/>
          <w:lang w:eastAsia="ru-RU"/>
        </w:rPr>
        <w:t>работает</w:t>
      </w:r>
      <w:r w:rsidRPr="00846A9F">
        <w:rPr>
          <w:color w:val="000000"/>
          <w:lang w:eastAsia="ru-RU"/>
        </w:rPr>
        <w:t xml:space="preserve"> в диалоге и тесном сотрудничестве с населением и </w:t>
      </w:r>
      <w:r w:rsidRPr="00846A9F">
        <w:rPr>
          <w:iCs/>
          <w:color w:val="000000"/>
          <w:lang w:eastAsia="ru-RU"/>
        </w:rPr>
        <w:t xml:space="preserve">придерживается принципиальной позиции открытости, соблюдения действующего </w:t>
      </w:r>
      <w:r w:rsidR="00ED3382">
        <w:rPr>
          <w:iCs/>
          <w:color w:val="000000"/>
          <w:lang w:eastAsia="ru-RU"/>
        </w:rPr>
        <w:t>ф</w:t>
      </w:r>
      <w:r w:rsidRPr="00846A9F">
        <w:rPr>
          <w:iCs/>
          <w:color w:val="000000"/>
          <w:lang w:eastAsia="ru-RU"/>
        </w:rPr>
        <w:t>едерального и областного законодательства, доступности администрации для всех жителей поселения</w:t>
      </w:r>
      <w:r w:rsidRPr="00846A9F">
        <w:rPr>
          <w:color w:val="000000"/>
          <w:lang w:eastAsia="ru-RU"/>
        </w:rPr>
        <w:t>. Активно  работает сайт в сети «Интернет»</w:t>
      </w:r>
      <w:r w:rsidRPr="00846A9F">
        <w:rPr>
          <w:lang w:eastAsia="ru-RU"/>
        </w:rPr>
        <w:t xml:space="preserve"> адресу: </w:t>
      </w:r>
      <w:hyperlink r:id="rId6" w:history="1">
        <w:r w:rsidRPr="00846A9F">
          <w:rPr>
            <w:color w:val="0000FF"/>
            <w:u w:val="single"/>
            <w:lang w:eastAsia="ru-RU"/>
          </w:rPr>
          <w:t>http://www.podgorn.tomsk.ru</w:t>
        </w:r>
      </w:hyperlink>
      <w:r w:rsidRPr="00846A9F">
        <w:rPr>
          <w:color w:val="000000"/>
          <w:lang w:eastAsia="ru-RU"/>
        </w:rPr>
        <w:t xml:space="preserve">».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Подгорнского сельского поселения». </w:t>
      </w:r>
      <w:r w:rsidRPr="00846A9F">
        <w:rPr>
          <w:lang w:eastAsia="ru-RU"/>
        </w:rPr>
        <w:t xml:space="preserve">В 2019г. вышло 14 печатных изданий «Официальные ведомости Подгорнского сельского поселения», которые направлены в библиотеки с. Подгорного, </w:t>
      </w:r>
      <w:proofErr w:type="spellStart"/>
      <w:r w:rsidRPr="00846A9F">
        <w:rPr>
          <w:lang w:eastAsia="ru-RU"/>
        </w:rPr>
        <w:t>с.Чемондаевки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с.Ермиловки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с.Сухого</w:t>
      </w:r>
      <w:proofErr w:type="spellEnd"/>
      <w:r w:rsidRPr="00846A9F">
        <w:rPr>
          <w:lang w:eastAsia="ru-RU"/>
        </w:rPr>
        <w:t xml:space="preserve"> Лога.</w:t>
      </w:r>
    </w:p>
    <w:p w14:paraId="58B8A2E0" w14:textId="77777777" w:rsidR="00846A9F" w:rsidRDefault="00846A9F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E4D42BE" w14:textId="77777777" w:rsidR="000B67C8" w:rsidRPr="00CB0DCD" w:rsidRDefault="000B67C8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B0DCD">
        <w:rPr>
          <w:b/>
          <w:lang w:eastAsia="ru-RU"/>
        </w:rPr>
        <w:t>Раздел 5. Основные цели и направления деятельности на предстоящий период.</w:t>
      </w:r>
    </w:p>
    <w:p w14:paraId="350644EC" w14:textId="77777777" w:rsidR="00716EBF" w:rsidRPr="00716EBF" w:rsidRDefault="00716EBF" w:rsidP="00716EBF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малого и среднего предпринимательства;</w:t>
      </w:r>
    </w:p>
    <w:p w14:paraId="4C8ED9AA" w14:textId="77777777" w:rsidR="00716EBF" w:rsidRPr="00716EBF" w:rsidRDefault="00716EBF" w:rsidP="00716EBF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сельскохозяйственных товаропроизводителей;</w:t>
      </w:r>
    </w:p>
    <w:p w14:paraId="1F4136FC" w14:textId="77777777" w:rsidR="00716EBF" w:rsidRPr="00716EBF" w:rsidRDefault="00716EBF" w:rsidP="00716EBF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Модернизация коммунальной инфраструктуры;</w:t>
      </w:r>
    </w:p>
    <w:p w14:paraId="23E72E6D" w14:textId="77777777" w:rsidR="00716EBF" w:rsidRPr="00716EBF" w:rsidRDefault="00716EBF" w:rsidP="00716EBF">
      <w:pPr>
        <w:numPr>
          <w:ilvl w:val="0"/>
          <w:numId w:val="2"/>
        </w:numPr>
        <w:tabs>
          <w:tab w:val="num" w:pos="851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 xml:space="preserve">Газификация </w:t>
      </w:r>
      <w:r w:rsidR="009B2F5C">
        <w:rPr>
          <w:lang w:eastAsia="ru-RU"/>
        </w:rPr>
        <w:t>села</w:t>
      </w:r>
      <w:r w:rsidRPr="00716EBF">
        <w:rPr>
          <w:lang w:eastAsia="ru-RU"/>
        </w:rPr>
        <w:t xml:space="preserve"> Подгорное;</w:t>
      </w:r>
    </w:p>
    <w:p w14:paraId="76ECCD02" w14:textId="77777777" w:rsidR="00716EBF" w:rsidRPr="00716EBF" w:rsidRDefault="00716EBF" w:rsidP="00716EBF">
      <w:pPr>
        <w:numPr>
          <w:ilvl w:val="0"/>
          <w:numId w:val="2"/>
        </w:numPr>
        <w:tabs>
          <w:tab w:val="num" w:pos="851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Профессиональная ориентация учащихся образовательных учреждений в рамках реализации проекта «Аграрная школа», «Профильная смена»;</w:t>
      </w:r>
    </w:p>
    <w:p w14:paraId="7581B584" w14:textId="77777777" w:rsidR="00716EBF" w:rsidRPr="00716EBF" w:rsidRDefault="00716EBF" w:rsidP="00716EBF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Увеличение объёмов  индивидуального строительства жилья;</w:t>
      </w:r>
    </w:p>
    <w:p w14:paraId="0C1D8975" w14:textId="77777777" w:rsidR="00716EBF" w:rsidRPr="00716EBF" w:rsidRDefault="00716EBF" w:rsidP="00716EBF">
      <w:pPr>
        <w:numPr>
          <w:ilvl w:val="0"/>
          <w:numId w:val="2"/>
        </w:numPr>
        <w:tabs>
          <w:tab w:val="num" w:pos="426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Вовлечение населения в занятия массов</w:t>
      </w:r>
      <w:r w:rsidR="003B0923">
        <w:rPr>
          <w:lang w:eastAsia="ru-RU"/>
        </w:rPr>
        <w:t>ым</w:t>
      </w:r>
      <w:r w:rsidRPr="00716EBF">
        <w:rPr>
          <w:lang w:eastAsia="ru-RU"/>
        </w:rPr>
        <w:t xml:space="preserve"> спорт</w:t>
      </w:r>
      <w:r w:rsidR="003B0923">
        <w:rPr>
          <w:lang w:eastAsia="ru-RU"/>
        </w:rPr>
        <w:t>ом</w:t>
      </w:r>
      <w:r w:rsidRPr="00716EBF">
        <w:rPr>
          <w:lang w:eastAsia="ru-RU"/>
        </w:rPr>
        <w:t xml:space="preserve">; </w:t>
      </w:r>
    </w:p>
    <w:p w14:paraId="642F14C2" w14:textId="77777777" w:rsidR="00716EBF" w:rsidRPr="00716EBF" w:rsidRDefault="00716EBF" w:rsidP="00716EBF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Пр</w:t>
      </w:r>
      <w:r w:rsidR="0033610E">
        <w:rPr>
          <w:lang w:eastAsia="ru-RU"/>
        </w:rPr>
        <w:t>ивлечение молодых специалистов;</w:t>
      </w:r>
    </w:p>
    <w:p w14:paraId="7D3C4CB6" w14:textId="62B10B2F" w:rsidR="00716EBF" w:rsidRPr="00716EBF" w:rsidRDefault="00716EBF" w:rsidP="00716EBF">
      <w:pPr>
        <w:numPr>
          <w:ilvl w:val="0"/>
          <w:numId w:val="2"/>
        </w:numPr>
        <w:tabs>
          <w:tab w:val="num" w:pos="426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Развитие туристической деятельности.</w:t>
      </w:r>
    </w:p>
    <w:p w14:paraId="0D57D416" w14:textId="77777777" w:rsidR="00032E6A" w:rsidRDefault="00032E6A"/>
    <w:sectPr w:rsidR="0003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D74"/>
    <w:multiLevelType w:val="hybridMultilevel"/>
    <w:tmpl w:val="2A4025E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3B7"/>
    <w:multiLevelType w:val="hybridMultilevel"/>
    <w:tmpl w:val="1F14855A"/>
    <w:lvl w:ilvl="0" w:tplc="71AC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66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6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CC5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0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7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9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83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B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0078"/>
    <w:multiLevelType w:val="hybridMultilevel"/>
    <w:tmpl w:val="F964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25A0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15208"/>
    <w:rsid w:val="00032C73"/>
    <w:rsid w:val="00032E6A"/>
    <w:rsid w:val="00084576"/>
    <w:rsid w:val="00084BC2"/>
    <w:rsid w:val="000B67C8"/>
    <w:rsid w:val="000E2705"/>
    <w:rsid w:val="000E2C05"/>
    <w:rsid w:val="000E372B"/>
    <w:rsid w:val="000E6333"/>
    <w:rsid w:val="000F4A89"/>
    <w:rsid w:val="00102B18"/>
    <w:rsid w:val="00102EAF"/>
    <w:rsid w:val="001065E6"/>
    <w:rsid w:val="0011061B"/>
    <w:rsid w:val="001179F9"/>
    <w:rsid w:val="00122791"/>
    <w:rsid w:val="001244C4"/>
    <w:rsid w:val="001346E3"/>
    <w:rsid w:val="00157D0B"/>
    <w:rsid w:val="00167979"/>
    <w:rsid w:val="00181862"/>
    <w:rsid w:val="001C4748"/>
    <w:rsid w:val="001C7822"/>
    <w:rsid w:val="001D2E82"/>
    <w:rsid w:val="001D4D89"/>
    <w:rsid w:val="001F59A3"/>
    <w:rsid w:val="00241257"/>
    <w:rsid w:val="002503B8"/>
    <w:rsid w:val="0025062B"/>
    <w:rsid w:val="00250AEC"/>
    <w:rsid w:val="0026095C"/>
    <w:rsid w:val="00265B0A"/>
    <w:rsid w:val="00281492"/>
    <w:rsid w:val="00291F09"/>
    <w:rsid w:val="0029405A"/>
    <w:rsid w:val="002966A2"/>
    <w:rsid w:val="002C1FF1"/>
    <w:rsid w:val="002D3F7D"/>
    <w:rsid w:val="002F02F4"/>
    <w:rsid w:val="0031790D"/>
    <w:rsid w:val="00326287"/>
    <w:rsid w:val="00330AD3"/>
    <w:rsid w:val="00334320"/>
    <w:rsid w:val="0033610E"/>
    <w:rsid w:val="0034057B"/>
    <w:rsid w:val="00363366"/>
    <w:rsid w:val="00364743"/>
    <w:rsid w:val="003743B5"/>
    <w:rsid w:val="003911CB"/>
    <w:rsid w:val="003B0923"/>
    <w:rsid w:val="003B7D47"/>
    <w:rsid w:val="004017DC"/>
    <w:rsid w:val="0041110C"/>
    <w:rsid w:val="004133AD"/>
    <w:rsid w:val="004162B2"/>
    <w:rsid w:val="00430294"/>
    <w:rsid w:val="004364F1"/>
    <w:rsid w:val="00466926"/>
    <w:rsid w:val="0048043B"/>
    <w:rsid w:val="004973AD"/>
    <w:rsid w:val="004A6A0A"/>
    <w:rsid w:val="004D3182"/>
    <w:rsid w:val="004E36EF"/>
    <w:rsid w:val="004F5E78"/>
    <w:rsid w:val="0050329A"/>
    <w:rsid w:val="005141DF"/>
    <w:rsid w:val="00523211"/>
    <w:rsid w:val="00536F83"/>
    <w:rsid w:val="00546985"/>
    <w:rsid w:val="005D62D2"/>
    <w:rsid w:val="005E2CCE"/>
    <w:rsid w:val="006046E4"/>
    <w:rsid w:val="00606369"/>
    <w:rsid w:val="00621E88"/>
    <w:rsid w:val="00640F13"/>
    <w:rsid w:val="006467F7"/>
    <w:rsid w:val="0065453A"/>
    <w:rsid w:val="00665CD0"/>
    <w:rsid w:val="00665EDE"/>
    <w:rsid w:val="006677D0"/>
    <w:rsid w:val="00680379"/>
    <w:rsid w:val="006A4367"/>
    <w:rsid w:val="006B181B"/>
    <w:rsid w:val="006C3F65"/>
    <w:rsid w:val="00706244"/>
    <w:rsid w:val="00714C8F"/>
    <w:rsid w:val="00714F62"/>
    <w:rsid w:val="00716EBF"/>
    <w:rsid w:val="00733182"/>
    <w:rsid w:val="007A0725"/>
    <w:rsid w:val="007A396D"/>
    <w:rsid w:val="007D416E"/>
    <w:rsid w:val="007D4F8A"/>
    <w:rsid w:val="0080642E"/>
    <w:rsid w:val="00806B6D"/>
    <w:rsid w:val="00811D5D"/>
    <w:rsid w:val="0082264B"/>
    <w:rsid w:val="00846A9F"/>
    <w:rsid w:val="00867259"/>
    <w:rsid w:val="00872139"/>
    <w:rsid w:val="00886AEC"/>
    <w:rsid w:val="0089619B"/>
    <w:rsid w:val="00897DD0"/>
    <w:rsid w:val="008A19BC"/>
    <w:rsid w:val="008D3CC5"/>
    <w:rsid w:val="008E5822"/>
    <w:rsid w:val="00901839"/>
    <w:rsid w:val="00901F33"/>
    <w:rsid w:val="00903C83"/>
    <w:rsid w:val="009065C3"/>
    <w:rsid w:val="0093259C"/>
    <w:rsid w:val="00940C17"/>
    <w:rsid w:val="009558E2"/>
    <w:rsid w:val="00957DEC"/>
    <w:rsid w:val="00982B9B"/>
    <w:rsid w:val="009A28E3"/>
    <w:rsid w:val="009B21A2"/>
    <w:rsid w:val="009B2F5C"/>
    <w:rsid w:val="009C0871"/>
    <w:rsid w:val="009C0CE3"/>
    <w:rsid w:val="009E6BF7"/>
    <w:rsid w:val="00A31B31"/>
    <w:rsid w:val="00A33901"/>
    <w:rsid w:val="00AA759B"/>
    <w:rsid w:val="00AC3619"/>
    <w:rsid w:val="00AC4ED0"/>
    <w:rsid w:val="00AE2C16"/>
    <w:rsid w:val="00AE4188"/>
    <w:rsid w:val="00B03F52"/>
    <w:rsid w:val="00B3771F"/>
    <w:rsid w:val="00B44BBC"/>
    <w:rsid w:val="00B478C7"/>
    <w:rsid w:val="00B93646"/>
    <w:rsid w:val="00BA534A"/>
    <w:rsid w:val="00BA60F5"/>
    <w:rsid w:val="00BB1A3A"/>
    <w:rsid w:val="00BB5784"/>
    <w:rsid w:val="00BB5A7F"/>
    <w:rsid w:val="00BB78BA"/>
    <w:rsid w:val="00BC2D07"/>
    <w:rsid w:val="00BD4656"/>
    <w:rsid w:val="00C12DD2"/>
    <w:rsid w:val="00C36983"/>
    <w:rsid w:val="00C45193"/>
    <w:rsid w:val="00C554D5"/>
    <w:rsid w:val="00C5572E"/>
    <w:rsid w:val="00C605FD"/>
    <w:rsid w:val="00C913A1"/>
    <w:rsid w:val="00C93613"/>
    <w:rsid w:val="00CB00AB"/>
    <w:rsid w:val="00CB0DCD"/>
    <w:rsid w:val="00CC45CF"/>
    <w:rsid w:val="00CE61CB"/>
    <w:rsid w:val="00CE77C7"/>
    <w:rsid w:val="00CF2D5D"/>
    <w:rsid w:val="00CF3E38"/>
    <w:rsid w:val="00D03318"/>
    <w:rsid w:val="00D33721"/>
    <w:rsid w:val="00D41F09"/>
    <w:rsid w:val="00DA4E20"/>
    <w:rsid w:val="00DA52CF"/>
    <w:rsid w:val="00DE4DF6"/>
    <w:rsid w:val="00DF1239"/>
    <w:rsid w:val="00DF76B7"/>
    <w:rsid w:val="00DF7CF4"/>
    <w:rsid w:val="00E24DB8"/>
    <w:rsid w:val="00E36EB6"/>
    <w:rsid w:val="00E43F57"/>
    <w:rsid w:val="00E54899"/>
    <w:rsid w:val="00E54917"/>
    <w:rsid w:val="00E633C6"/>
    <w:rsid w:val="00E720D1"/>
    <w:rsid w:val="00E7341B"/>
    <w:rsid w:val="00E73B20"/>
    <w:rsid w:val="00E73D2D"/>
    <w:rsid w:val="00E73E41"/>
    <w:rsid w:val="00ED0F43"/>
    <w:rsid w:val="00ED3382"/>
    <w:rsid w:val="00EF5170"/>
    <w:rsid w:val="00F14D79"/>
    <w:rsid w:val="00F2408D"/>
    <w:rsid w:val="00F4640E"/>
    <w:rsid w:val="00F602E6"/>
    <w:rsid w:val="00F64984"/>
    <w:rsid w:val="00F67739"/>
    <w:rsid w:val="00F72EB6"/>
    <w:rsid w:val="00F87E63"/>
    <w:rsid w:val="00FB4333"/>
    <w:rsid w:val="00FB6B91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11E7"/>
  <w15:docId w15:val="{F7B548B3-0C54-4799-942A-D4967861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341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734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E7341B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73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Обычный + По ширине"/>
    <w:aliases w:val="Первая строка:  1,25 см"/>
    <w:basedOn w:val="a"/>
    <w:rsid w:val="00E7341B"/>
    <w:pPr>
      <w:suppressAutoHyphens w:val="0"/>
    </w:pPr>
    <w:rPr>
      <w:lang w:eastAsia="ru-RU"/>
    </w:rPr>
  </w:style>
  <w:style w:type="paragraph" w:customStyle="1" w:styleId="a8">
    <w:name w:val="Îáû÷íûé"/>
    <w:rsid w:val="00E73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B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B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gor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1830-166C-46B1-8C6A-4C2471BC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</dc:creator>
  <cp:lastModifiedBy>Лаврова</cp:lastModifiedBy>
  <cp:revision>366</cp:revision>
  <cp:lastPrinted>2020-05-18T03:51:00Z</cp:lastPrinted>
  <dcterms:created xsi:type="dcterms:W3CDTF">2020-03-25T04:36:00Z</dcterms:created>
  <dcterms:modified xsi:type="dcterms:W3CDTF">2020-05-19T05:48:00Z</dcterms:modified>
</cp:coreProperties>
</file>