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97D8" w14:textId="277AD0B3" w:rsidR="00556B8D" w:rsidRDefault="00556B8D" w:rsidP="00556B8D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отнесения объектов контроля к категориям риска</w:t>
      </w:r>
    </w:p>
    <w:p w14:paraId="31ECDE12" w14:textId="77777777" w:rsidR="00556B8D" w:rsidRPr="00556B8D" w:rsidRDefault="00556B8D" w:rsidP="00556B8D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2FB4D" w14:textId="5CFF1E13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t>Муниципальный земельный контрол</w:t>
      </w:r>
      <w:r w:rsidR="00714669" w:rsidRPr="003A3AAF">
        <w:rPr>
          <w:rFonts w:ascii="Times New Roman" w:hAnsi="Times New Roman" w:cs="Times New Roman"/>
          <w:sz w:val="28"/>
          <w:szCs w:val="28"/>
        </w:rPr>
        <w:t>ь</w:t>
      </w:r>
      <w:r w:rsidRPr="003A3AAF">
        <w:rPr>
          <w:rFonts w:ascii="Times New Roman" w:hAnsi="Times New Roman" w:cs="Times New Roman"/>
          <w:sz w:val="28"/>
          <w:szCs w:val="28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048F86AD" w14:textId="49D7D5FB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категориям:</w:t>
      </w:r>
    </w:p>
    <w:p w14:paraId="112E5C30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t>1) высокого риска;</w:t>
      </w:r>
    </w:p>
    <w:p w14:paraId="3A935FE6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t>2) среднего риска;</w:t>
      </w:r>
    </w:p>
    <w:p w14:paraId="42D2D8D1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t>3) низкого риска.</w:t>
      </w:r>
    </w:p>
    <w:p w14:paraId="2DD490BC" w14:textId="7838D71F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AAF">
        <w:rPr>
          <w:rFonts w:ascii="Times New Roman" w:hAnsi="Times New Roman" w:cs="Times New Roman"/>
          <w:b/>
          <w:bCs/>
          <w:sz w:val="28"/>
          <w:szCs w:val="28"/>
        </w:rPr>
        <w:t>Критериями высокого риска являются следующие нарушения:</w:t>
      </w:r>
    </w:p>
    <w:p w14:paraId="4EC148B9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t>-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14:paraId="680FC589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</w:rPr>
        <w:t xml:space="preserve">-  </w:t>
      </w: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14:paraId="4019FAED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3FBC2DFD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14:paraId="313D1F39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14:paraId="10E39F28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075D8605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</w:t>
      </w:r>
    </w:p>
    <w:p w14:paraId="29EB220B" w14:textId="6481D816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AAF">
        <w:rPr>
          <w:rFonts w:ascii="Times New Roman" w:hAnsi="Times New Roman" w:cs="Times New Roman"/>
          <w:b/>
          <w:bCs/>
          <w:sz w:val="28"/>
          <w:szCs w:val="28"/>
        </w:rPr>
        <w:t>Критериями среднего риска являются следующие нарушения:</w:t>
      </w:r>
    </w:p>
    <w:p w14:paraId="3C85CAA0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</w:rPr>
        <w:t xml:space="preserve">- </w:t>
      </w: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Длительное неосвоение земельного участка при условии, что с момента предоставления земельного участка прошло более двух с половиной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</w:t>
      </w:r>
    </w:p>
    <w:p w14:paraId="73BB32AA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6F939C17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14:paraId="0CD813C6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14:paraId="587B3851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0A2C6DC5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14:paraId="657BD915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AF">
        <w:rPr>
          <w:rFonts w:ascii="Times New Roman" w:hAnsi="Times New Roman" w:cs="Times New Roman"/>
          <w:sz w:val="28"/>
          <w:szCs w:val="28"/>
          <w:shd w:val="clear" w:color="auto" w:fill="FFFFFF"/>
        </w:rPr>
        <w:t>- 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14:paraId="5B43F583" w14:textId="644BADB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lastRenderedPageBreak/>
        <w:t>Отнесение объектов муниципального земельного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земельного контроля к категориям риска.</w:t>
      </w:r>
    </w:p>
    <w:p w14:paraId="592E783B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t>Отнесение объектов муниципального земельного контроля к категориям риска осуществляется распоряжением Администрации поселения (или иной акт в соответствии с ч. 3 ст. 24 ФЗ № 248-ФЗ - решением контрольного (надзорного) органа).</w:t>
      </w:r>
    </w:p>
    <w:p w14:paraId="66C760DF" w14:textId="77777777" w:rsidR="001F0B71" w:rsidRPr="003A3AAF" w:rsidRDefault="001F0B71" w:rsidP="001F0B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AAF">
        <w:rPr>
          <w:rFonts w:ascii="Times New Roman" w:hAnsi="Times New Roman" w:cs="Times New Roman"/>
          <w:sz w:val="28"/>
          <w:szCs w:val="28"/>
        </w:rPr>
        <w:t>При отсутствии распоряжения Администрации поселения об отнесении объектов муниципального земельного контроля к категориям риска такие объекты считаются отнесенными к низкой категории риска.</w:t>
      </w:r>
    </w:p>
    <w:p w14:paraId="2F69E1FE" w14:textId="77777777" w:rsidR="006A32F8" w:rsidRPr="003A3AAF" w:rsidRDefault="006A32F8">
      <w:pPr>
        <w:rPr>
          <w:sz w:val="28"/>
          <w:szCs w:val="28"/>
        </w:rPr>
      </w:pPr>
    </w:p>
    <w:sectPr w:rsidR="006A32F8" w:rsidRPr="003A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3A"/>
    <w:rsid w:val="000F4C3A"/>
    <w:rsid w:val="001F0B71"/>
    <w:rsid w:val="002A1BFA"/>
    <w:rsid w:val="003A3AAF"/>
    <w:rsid w:val="00556B8D"/>
    <w:rsid w:val="006A32F8"/>
    <w:rsid w:val="007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09D7"/>
  <w15:chartTrackingRefBased/>
  <w15:docId w15:val="{953D437D-0D94-44D6-9623-830C8A26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2024-10-25T07:45:00Z</dcterms:created>
  <dcterms:modified xsi:type="dcterms:W3CDTF">2024-10-25T07:52:00Z</dcterms:modified>
</cp:coreProperties>
</file>