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1A273" w14:textId="77777777" w:rsidR="00C84F7E" w:rsidRPr="00E23F8E" w:rsidRDefault="00C84F7E" w:rsidP="00C84F7E">
      <w:pPr>
        <w:spacing w:after="99" w:line="1" w:lineRule="exact"/>
        <w:rPr>
          <w:sz w:val="24"/>
          <w:szCs w:val="24"/>
        </w:rPr>
      </w:pPr>
    </w:p>
    <w:p w14:paraId="5A4DFF5D" w14:textId="77777777" w:rsidR="005D589F" w:rsidRPr="00E23F8E" w:rsidRDefault="005D589F" w:rsidP="005D589F">
      <w:pPr>
        <w:pStyle w:val="1"/>
        <w:spacing w:after="220"/>
        <w:jc w:val="center"/>
        <w:rPr>
          <w:sz w:val="24"/>
          <w:szCs w:val="24"/>
        </w:rPr>
      </w:pPr>
      <w:r w:rsidRPr="00E23F8E">
        <w:rPr>
          <w:b/>
          <w:bCs/>
          <w:color w:val="000000"/>
          <w:sz w:val="24"/>
          <w:szCs w:val="24"/>
          <w:lang w:bidi="ru-RU"/>
        </w:rPr>
        <w:t>Муниципальное образование «</w:t>
      </w:r>
      <w:proofErr w:type="spellStart"/>
      <w:r w:rsidRPr="00E23F8E">
        <w:rPr>
          <w:b/>
          <w:bCs/>
          <w:color w:val="000000"/>
          <w:sz w:val="24"/>
          <w:szCs w:val="24"/>
          <w:lang w:bidi="ru-RU"/>
        </w:rPr>
        <w:t>Подгорнское</w:t>
      </w:r>
      <w:proofErr w:type="spellEnd"/>
      <w:r w:rsidRPr="00E23F8E">
        <w:rPr>
          <w:b/>
          <w:bCs/>
          <w:color w:val="000000"/>
          <w:sz w:val="24"/>
          <w:szCs w:val="24"/>
          <w:lang w:bidi="ru-RU"/>
        </w:rPr>
        <w:t xml:space="preserve"> сельское поселение»</w:t>
      </w:r>
    </w:p>
    <w:p w14:paraId="7D4A898B" w14:textId="77777777" w:rsidR="005D589F" w:rsidRPr="00E23F8E" w:rsidRDefault="005D589F" w:rsidP="005D589F">
      <w:pPr>
        <w:pStyle w:val="1"/>
        <w:spacing w:after="540"/>
        <w:jc w:val="center"/>
        <w:rPr>
          <w:sz w:val="24"/>
          <w:szCs w:val="24"/>
        </w:rPr>
      </w:pPr>
      <w:r w:rsidRPr="00E23F8E">
        <w:rPr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14:paraId="195DCEEF" w14:textId="3271962A" w:rsidR="00C84F7E" w:rsidRPr="00E23F8E" w:rsidRDefault="005D589F" w:rsidP="00C84F7E">
      <w:pPr>
        <w:pStyle w:val="1"/>
        <w:jc w:val="center"/>
        <w:rPr>
          <w:b/>
          <w:bCs/>
          <w:sz w:val="24"/>
          <w:szCs w:val="24"/>
        </w:rPr>
      </w:pPr>
      <w:r w:rsidRPr="00E23F8E">
        <w:rPr>
          <w:b/>
          <w:bCs/>
          <w:sz w:val="24"/>
          <w:szCs w:val="24"/>
        </w:rPr>
        <w:t>РЕШЕНИЕ</w:t>
      </w:r>
    </w:p>
    <w:p w14:paraId="5FCC4735" w14:textId="770824E9" w:rsidR="0023498E" w:rsidRPr="00E23F8E" w:rsidRDefault="0023498E" w:rsidP="00C84F7E">
      <w:pPr>
        <w:pStyle w:val="1"/>
        <w:jc w:val="center"/>
        <w:rPr>
          <w:b/>
          <w:bCs/>
          <w:sz w:val="24"/>
          <w:szCs w:val="24"/>
        </w:rPr>
      </w:pPr>
    </w:p>
    <w:p w14:paraId="0E7CED3E" w14:textId="77777777" w:rsidR="00860F17" w:rsidRPr="00E23F8E" w:rsidRDefault="00860F17" w:rsidP="00C84F7E">
      <w:pPr>
        <w:pStyle w:val="1"/>
        <w:jc w:val="center"/>
        <w:rPr>
          <w:b/>
          <w:bCs/>
          <w:sz w:val="24"/>
          <w:szCs w:val="24"/>
        </w:rPr>
      </w:pPr>
    </w:p>
    <w:p w14:paraId="5C338C4A" w14:textId="5F8D7B5F" w:rsidR="00C84F7E" w:rsidRPr="00E23F8E" w:rsidRDefault="00D16C0A" w:rsidP="00C84F7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8E247F" w:rsidRPr="00E23F8E">
        <w:rPr>
          <w:rFonts w:ascii="Times New Roman" w:hAnsi="Times New Roman" w:cs="Times New Roman"/>
          <w:sz w:val="24"/>
          <w:szCs w:val="24"/>
        </w:rPr>
        <w:t>.06</w:t>
      </w:r>
      <w:r w:rsidR="00C84F7E" w:rsidRPr="00E23F8E">
        <w:rPr>
          <w:rFonts w:ascii="Times New Roman" w:hAnsi="Times New Roman" w:cs="Times New Roman"/>
          <w:sz w:val="24"/>
          <w:szCs w:val="24"/>
        </w:rPr>
        <w:t>.202</w:t>
      </w:r>
      <w:r w:rsidR="0023498E" w:rsidRPr="00E23F8E">
        <w:rPr>
          <w:rFonts w:ascii="Times New Roman" w:hAnsi="Times New Roman" w:cs="Times New Roman"/>
          <w:sz w:val="24"/>
          <w:szCs w:val="24"/>
        </w:rPr>
        <w:t>2</w:t>
      </w:r>
      <w:r w:rsidR="00C84F7E" w:rsidRPr="00E23F8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3498E" w:rsidRPr="00E23F8E">
        <w:rPr>
          <w:rFonts w:ascii="Times New Roman" w:hAnsi="Times New Roman" w:cs="Times New Roman"/>
          <w:sz w:val="24"/>
          <w:szCs w:val="24"/>
        </w:rPr>
        <w:t xml:space="preserve">   </w:t>
      </w:r>
      <w:r w:rsidR="009E196C" w:rsidRPr="00E23F8E">
        <w:rPr>
          <w:rFonts w:ascii="Times New Roman" w:hAnsi="Times New Roman" w:cs="Times New Roman"/>
          <w:sz w:val="24"/>
          <w:szCs w:val="24"/>
        </w:rPr>
        <w:t xml:space="preserve"> </w:t>
      </w:r>
      <w:r w:rsidR="00C84F7E" w:rsidRPr="00E23F8E">
        <w:rPr>
          <w:rFonts w:ascii="Times New Roman" w:hAnsi="Times New Roman" w:cs="Times New Roman"/>
          <w:sz w:val="24"/>
          <w:szCs w:val="24"/>
        </w:rPr>
        <w:t xml:space="preserve">  с. Подгорное                                                   </w:t>
      </w:r>
      <w:r w:rsidR="00860F17" w:rsidRPr="00E23F8E">
        <w:rPr>
          <w:rFonts w:ascii="Times New Roman" w:hAnsi="Times New Roman" w:cs="Times New Roman"/>
          <w:sz w:val="24"/>
          <w:szCs w:val="24"/>
        </w:rPr>
        <w:t xml:space="preserve">      </w:t>
      </w:r>
      <w:r w:rsidR="00C84F7E" w:rsidRPr="00E23F8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4099D890" w14:textId="77777777" w:rsidR="00C84F7E" w:rsidRPr="00E23F8E" w:rsidRDefault="00C84F7E" w:rsidP="00C84F7E">
      <w:pPr>
        <w:pStyle w:val="a7"/>
        <w:jc w:val="center"/>
        <w:rPr>
          <w:sz w:val="24"/>
          <w:szCs w:val="24"/>
        </w:rPr>
      </w:pPr>
    </w:p>
    <w:p w14:paraId="6915D271" w14:textId="77777777" w:rsidR="00C84F7E" w:rsidRPr="00E23F8E" w:rsidRDefault="00C84F7E" w:rsidP="00C84F7E">
      <w:pPr>
        <w:pStyle w:val="a7"/>
        <w:jc w:val="center"/>
        <w:rPr>
          <w:sz w:val="24"/>
          <w:szCs w:val="24"/>
        </w:rPr>
      </w:pPr>
    </w:p>
    <w:p w14:paraId="227C3B8B" w14:textId="3655F1BD" w:rsidR="0023498E" w:rsidRPr="00E23F8E" w:rsidRDefault="007643E4" w:rsidP="007643E4">
      <w:pPr>
        <w:pStyle w:val="ConsPlusNormal"/>
        <w:jc w:val="center"/>
      </w:pPr>
      <w:r w:rsidRPr="00E23F8E">
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</w:t>
      </w:r>
      <w:r w:rsidR="0023498E" w:rsidRPr="00E23F8E">
        <w:t>образования «</w:t>
      </w:r>
      <w:r w:rsidR="0023498E" w:rsidRPr="00E23F8E">
        <w:rPr>
          <w:rFonts w:ascii="PT Astra Serif" w:hAnsi="PT Astra Serif" w:cs="PT Astra Serif"/>
        </w:rPr>
        <w:t>Подгорнское сельское поселение»</w:t>
      </w:r>
    </w:p>
    <w:p w14:paraId="18021214" w14:textId="77777777" w:rsidR="0023498E" w:rsidRPr="00E23F8E" w:rsidRDefault="0023498E" w:rsidP="005D589F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6BC38AE" w14:textId="77777777" w:rsidR="00F6223C" w:rsidRPr="00E23F8E" w:rsidRDefault="00F6223C" w:rsidP="005D589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2D2FE88" w14:textId="51559C90" w:rsidR="00C84F7E" w:rsidRPr="00E23F8E" w:rsidRDefault="007643E4" w:rsidP="00860F17">
      <w:pPr>
        <w:pStyle w:val="ConsPlusNormal"/>
        <w:ind w:firstLine="567"/>
        <w:jc w:val="both"/>
      </w:pPr>
      <w:r w:rsidRPr="00E23F8E">
        <w:t xml:space="preserve">В соответствии со статьей 72 Земельного кодекса Российской Федерации, Федеральным законом от 31 июля 2020 года </w:t>
      </w:r>
      <w:r w:rsidR="00860F17" w:rsidRPr="00E23F8E">
        <w:t>№</w:t>
      </w:r>
      <w:r w:rsidRPr="00E23F8E">
        <w:t xml:space="preserve"> 248-ФЗ «О государственном контроле (надзоре) и муниципальном контроле в Российской Федерации»</w:t>
      </w:r>
      <w:r w:rsidR="0023498E" w:rsidRPr="00E23F8E">
        <w:t>,</w:t>
      </w:r>
    </w:p>
    <w:p w14:paraId="352383FE" w14:textId="77777777" w:rsidR="0023498E" w:rsidRPr="00E23F8E" w:rsidRDefault="0023498E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2B05FEBD" w14:textId="0D05DE08" w:rsidR="00AF2D63" w:rsidRPr="00E23F8E" w:rsidRDefault="00C84F7E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t>Совет Подгорнского сельского поселения</w:t>
      </w:r>
      <w:r w:rsidR="00F6223C" w:rsidRPr="00E23F8E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14:paraId="200A57AD" w14:textId="77777777" w:rsidR="00AF2D63" w:rsidRPr="00E23F8E" w:rsidRDefault="00AF2D63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51562612" w14:textId="1174786C" w:rsidR="007643E4" w:rsidRPr="00E23F8E" w:rsidRDefault="007643E4" w:rsidP="007643E4">
      <w:pPr>
        <w:pStyle w:val="ConsPlusNormal"/>
        <w:ind w:firstLine="540"/>
        <w:jc w:val="both"/>
      </w:pPr>
      <w:r w:rsidRPr="00E23F8E">
        <w:t>1. Утвердить Перечни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Подгорнское сельское поселение, согласно приложению.</w:t>
      </w:r>
    </w:p>
    <w:p w14:paraId="3E947045" w14:textId="16CBE3F2" w:rsidR="008F0F74" w:rsidRPr="00E23F8E" w:rsidRDefault="0023498E" w:rsidP="008F0F7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t xml:space="preserve">2. </w:t>
      </w:r>
      <w:r w:rsidR="008F0F74" w:rsidRPr="00E23F8E">
        <w:rPr>
          <w:rFonts w:ascii="Times New Roman" w:hAnsi="Times New Roman" w:cs="Times New Roman"/>
          <w:sz w:val="24"/>
          <w:szCs w:val="24"/>
        </w:rPr>
        <w:t>Настоящее Решение опубликовать в печатном издании «Официальные ведомости Подгорнского сельского поселения» и разместить на официальном сайте муниципального образования Подгорнское сельское поселение в информационно-телекоммуникационной сети «Интернет».</w:t>
      </w:r>
    </w:p>
    <w:p w14:paraId="3C091445" w14:textId="433416FA" w:rsidR="0023498E" w:rsidRPr="00E23F8E" w:rsidRDefault="0023498E" w:rsidP="002349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t xml:space="preserve">3. </w:t>
      </w:r>
      <w:r w:rsidR="008F0F74" w:rsidRPr="00E23F8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законную силу </w:t>
      </w:r>
      <w:r w:rsidR="002F32B0" w:rsidRPr="00E23F8E">
        <w:rPr>
          <w:rFonts w:ascii="Times New Roman" w:hAnsi="Times New Roman" w:cs="Times New Roman"/>
          <w:sz w:val="24"/>
          <w:szCs w:val="24"/>
        </w:rPr>
        <w:t>после</w:t>
      </w:r>
      <w:r w:rsidR="008F0F74" w:rsidRPr="00E23F8E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14:paraId="48001B3F" w14:textId="27C554E1" w:rsidR="00F6223C" w:rsidRPr="00E23F8E" w:rsidRDefault="00AF2D63" w:rsidP="0023498E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t xml:space="preserve">4. </w:t>
      </w:r>
      <w:r w:rsidR="00C84F7E" w:rsidRPr="00E23F8E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возложить на председателя контрольно-правового комитета Совета Подгорнского сельского поселения.</w:t>
      </w:r>
    </w:p>
    <w:p w14:paraId="472224BD" w14:textId="77777777" w:rsidR="00F6223C" w:rsidRPr="00E23F8E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E8533C" w14:textId="77777777" w:rsidR="00A92290" w:rsidRPr="00E23F8E" w:rsidRDefault="00A92290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DDFD8" w14:textId="77777777" w:rsidR="00F6223C" w:rsidRPr="00E23F8E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986C1C" w14:textId="77777777" w:rsidR="00C84F7E" w:rsidRPr="00E23F8E" w:rsidRDefault="00C84F7E" w:rsidP="00C84F7E">
      <w:pPr>
        <w:pStyle w:val="Default"/>
        <w:jc w:val="both"/>
        <w:rPr>
          <w:color w:val="auto"/>
        </w:rPr>
      </w:pPr>
      <w:r w:rsidRPr="00E23F8E">
        <w:rPr>
          <w:color w:val="auto"/>
        </w:rPr>
        <w:t>Председатель Совета</w:t>
      </w:r>
    </w:p>
    <w:p w14:paraId="267844F1" w14:textId="1B95C523" w:rsidR="00C84F7E" w:rsidRPr="00E23F8E" w:rsidRDefault="00C84F7E" w:rsidP="00C84F7E">
      <w:pPr>
        <w:pStyle w:val="Default"/>
        <w:jc w:val="both"/>
        <w:rPr>
          <w:color w:val="auto"/>
        </w:rPr>
      </w:pPr>
      <w:r w:rsidRPr="00E23F8E">
        <w:rPr>
          <w:color w:val="auto"/>
        </w:rPr>
        <w:t>Подгорнского сельского поселения</w:t>
      </w:r>
      <w:r w:rsidRPr="00E23F8E">
        <w:rPr>
          <w:color w:val="auto"/>
        </w:rPr>
        <w:tab/>
      </w:r>
      <w:r w:rsidRPr="00E23F8E">
        <w:rPr>
          <w:color w:val="auto"/>
        </w:rPr>
        <w:tab/>
      </w:r>
      <w:r w:rsidRPr="00E23F8E">
        <w:rPr>
          <w:color w:val="auto"/>
        </w:rPr>
        <w:tab/>
      </w:r>
      <w:r w:rsidRPr="00E23F8E">
        <w:rPr>
          <w:color w:val="auto"/>
        </w:rPr>
        <w:tab/>
        <w:t xml:space="preserve">             </w:t>
      </w:r>
      <w:r w:rsidR="002F32B0" w:rsidRPr="00E23F8E">
        <w:rPr>
          <w:color w:val="auto"/>
        </w:rPr>
        <w:t xml:space="preserve">                </w:t>
      </w:r>
      <w:r w:rsidRPr="00E23F8E">
        <w:rPr>
          <w:color w:val="auto"/>
        </w:rPr>
        <w:t xml:space="preserve"> Л.А. Кванина</w:t>
      </w:r>
    </w:p>
    <w:p w14:paraId="6EF99210" w14:textId="77777777" w:rsidR="00C84F7E" w:rsidRPr="00E23F8E" w:rsidRDefault="00C84F7E" w:rsidP="00C84F7E">
      <w:pPr>
        <w:pStyle w:val="Default"/>
        <w:ind w:firstLine="567"/>
        <w:jc w:val="both"/>
        <w:rPr>
          <w:color w:val="auto"/>
        </w:rPr>
      </w:pPr>
    </w:p>
    <w:p w14:paraId="776558B6" w14:textId="77777777" w:rsidR="00C84F7E" w:rsidRPr="00E23F8E" w:rsidRDefault="00C84F7E" w:rsidP="00C84F7E">
      <w:pPr>
        <w:pStyle w:val="Default"/>
        <w:ind w:firstLine="567"/>
        <w:jc w:val="both"/>
        <w:rPr>
          <w:color w:val="auto"/>
        </w:rPr>
      </w:pPr>
    </w:p>
    <w:p w14:paraId="06092359" w14:textId="77777777" w:rsidR="00C84F7E" w:rsidRPr="00E23F8E" w:rsidRDefault="00C84F7E" w:rsidP="00C84F7E">
      <w:pPr>
        <w:pStyle w:val="Default"/>
        <w:ind w:firstLine="567"/>
        <w:jc w:val="both"/>
        <w:rPr>
          <w:color w:val="auto"/>
        </w:rPr>
      </w:pPr>
    </w:p>
    <w:p w14:paraId="279DD018" w14:textId="2D7CCCB0" w:rsidR="00C84F7E" w:rsidRPr="00E23F8E" w:rsidRDefault="0023498E" w:rsidP="00C84F7E">
      <w:pPr>
        <w:pStyle w:val="Default"/>
        <w:jc w:val="both"/>
        <w:rPr>
          <w:color w:val="auto"/>
        </w:rPr>
      </w:pPr>
      <w:r w:rsidRPr="00E23F8E">
        <w:rPr>
          <w:color w:val="auto"/>
        </w:rPr>
        <w:t xml:space="preserve">И.о. </w:t>
      </w:r>
      <w:r w:rsidR="00C84F7E" w:rsidRPr="00E23F8E">
        <w:rPr>
          <w:color w:val="auto"/>
        </w:rPr>
        <w:t>Глав</w:t>
      </w:r>
      <w:r w:rsidRPr="00E23F8E">
        <w:rPr>
          <w:color w:val="auto"/>
        </w:rPr>
        <w:t>ы</w:t>
      </w:r>
      <w:r w:rsidR="00C84F7E" w:rsidRPr="00E23F8E">
        <w:rPr>
          <w:color w:val="auto"/>
        </w:rPr>
        <w:t xml:space="preserve"> Подгорнского сельского поселения                                       </w:t>
      </w:r>
      <w:r w:rsidR="002F32B0" w:rsidRPr="00E23F8E">
        <w:rPr>
          <w:color w:val="auto"/>
        </w:rPr>
        <w:t xml:space="preserve">                   </w:t>
      </w:r>
      <w:r w:rsidR="007643E4" w:rsidRPr="00E23F8E">
        <w:rPr>
          <w:color w:val="auto"/>
        </w:rPr>
        <w:t xml:space="preserve"> </w:t>
      </w:r>
      <w:r w:rsidRPr="00E23F8E">
        <w:rPr>
          <w:color w:val="auto"/>
        </w:rPr>
        <w:t>Е.А. Егоров</w:t>
      </w:r>
    </w:p>
    <w:p w14:paraId="03A204AB" w14:textId="77777777" w:rsidR="00F6223C" w:rsidRPr="00E23F8E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99BE4D" w14:textId="498B895E" w:rsidR="006330A3" w:rsidRPr="00E23F8E" w:rsidRDefault="006330A3">
      <w:pPr>
        <w:rPr>
          <w:rFonts w:ascii="Times New Roman" w:hAnsi="Times New Roman" w:cs="Times New Roman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br w:type="page"/>
      </w:r>
    </w:p>
    <w:p w14:paraId="06552F47" w14:textId="77777777" w:rsidR="00BA1C27" w:rsidRPr="00E23F8E" w:rsidRDefault="002F32B0" w:rsidP="002F32B0">
      <w:pPr>
        <w:pStyle w:val="a7"/>
        <w:ind w:left="6379"/>
        <w:rPr>
          <w:rFonts w:ascii="Times New Roman" w:hAnsi="Times New Roman" w:cs="Times New Roman"/>
          <w:sz w:val="24"/>
          <w:szCs w:val="24"/>
          <w:lang w:eastAsia="ru-RU"/>
        </w:rPr>
      </w:pPr>
      <w:r w:rsidRPr="00E23F8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Утверждено </w:t>
      </w:r>
    </w:p>
    <w:p w14:paraId="3421ACED" w14:textId="40FEB43C" w:rsidR="00C84F7E" w:rsidRPr="00E23F8E" w:rsidRDefault="00F6223C" w:rsidP="002F32B0">
      <w:pPr>
        <w:pStyle w:val="a7"/>
        <w:ind w:left="6379"/>
        <w:rPr>
          <w:rFonts w:ascii="Times New Roman" w:hAnsi="Times New Roman" w:cs="Times New Roman"/>
          <w:sz w:val="24"/>
          <w:szCs w:val="24"/>
          <w:lang w:eastAsia="ru-RU"/>
        </w:rPr>
      </w:pPr>
      <w:r w:rsidRPr="00E23F8E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 w:rsidR="002F32B0" w:rsidRPr="00E23F8E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E23F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4F7E" w:rsidRPr="00E23F8E">
        <w:rPr>
          <w:rFonts w:ascii="Times New Roman" w:hAnsi="Times New Roman" w:cs="Times New Roman"/>
          <w:sz w:val="24"/>
          <w:szCs w:val="24"/>
          <w:lang w:eastAsia="ru-RU"/>
        </w:rPr>
        <w:t xml:space="preserve">Совета </w:t>
      </w:r>
    </w:p>
    <w:p w14:paraId="47A0A1FF" w14:textId="77777777" w:rsidR="00C84F7E" w:rsidRPr="00E23F8E" w:rsidRDefault="00C84F7E" w:rsidP="002F32B0">
      <w:pPr>
        <w:pStyle w:val="a7"/>
        <w:ind w:left="6379"/>
        <w:rPr>
          <w:rFonts w:ascii="Times New Roman" w:hAnsi="Times New Roman" w:cs="Times New Roman"/>
          <w:sz w:val="24"/>
          <w:szCs w:val="24"/>
          <w:lang w:eastAsia="ru-RU"/>
        </w:rPr>
      </w:pPr>
      <w:r w:rsidRPr="00E23F8E">
        <w:rPr>
          <w:rFonts w:ascii="Times New Roman" w:hAnsi="Times New Roman" w:cs="Times New Roman"/>
          <w:sz w:val="24"/>
          <w:szCs w:val="24"/>
          <w:lang w:eastAsia="ru-RU"/>
        </w:rPr>
        <w:t xml:space="preserve">Подгорнского сельского </w:t>
      </w:r>
    </w:p>
    <w:p w14:paraId="0BB851A5" w14:textId="54B0925B" w:rsidR="00F6223C" w:rsidRPr="00E23F8E" w:rsidRDefault="00C84F7E" w:rsidP="002F32B0">
      <w:pPr>
        <w:pStyle w:val="a7"/>
        <w:ind w:left="6379"/>
        <w:rPr>
          <w:rFonts w:ascii="Times New Roman" w:hAnsi="Times New Roman" w:cs="Times New Roman"/>
          <w:sz w:val="24"/>
          <w:szCs w:val="24"/>
          <w:lang w:eastAsia="ru-RU"/>
        </w:rPr>
      </w:pPr>
      <w:r w:rsidRPr="00E23F8E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F6223C" w:rsidRPr="00E23F8E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D16C0A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8E247F" w:rsidRPr="00E23F8E">
        <w:rPr>
          <w:rFonts w:ascii="Times New Roman" w:hAnsi="Times New Roman" w:cs="Times New Roman"/>
          <w:sz w:val="24"/>
          <w:szCs w:val="24"/>
          <w:lang w:eastAsia="ru-RU"/>
        </w:rPr>
        <w:t>.06.</w:t>
      </w:r>
      <w:r w:rsidR="00F6223C" w:rsidRPr="00E23F8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23498E" w:rsidRPr="00E23F8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6223C" w:rsidRPr="00E23F8E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A92290" w:rsidRPr="00E23F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3920F132" w14:textId="77777777" w:rsidR="00A92290" w:rsidRPr="00E23F8E" w:rsidRDefault="00A92290" w:rsidP="00A9229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0DE880" w14:textId="6B857276" w:rsidR="00C35020" w:rsidRPr="00E23F8E" w:rsidRDefault="00C35020" w:rsidP="00C35020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B2BE86D" w14:textId="77777777" w:rsidR="0023498E" w:rsidRPr="00E23F8E" w:rsidRDefault="0023498E" w:rsidP="0023498E">
      <w:pPr>
        <w:pStyle w:val="ConsPlusNormal"/>
        <w:jc w:val="center"/>
      </w:pPr>
    </w:p>
    <w:p w14:paraId="2FAF89AA" w14:textId="77777777" w:rsidR="0023498E" w:rsidRPr="00E23F8E" w:rsidRDefault="0023498E" w:rsidP="0023498E">
      <w:pPr>
        <w:pStyle w:val="ConsPlusNormal"/>
        <w:jc w:val="center"/>
      </w:pPr>
    </w:p>
    <w:p w14:paraId="7668C212" w14:textId="77777777" w:rsidR="007643E4" w:rsidRPr="00E23F8E" w:rsidRDefault="007643E4" w:rsidP="007643E4">
      <w:pPr>
        <w:pStyle w:val="ConsPlusNormal"/>
        <w:jc w:val="center"/>
      </w:pPr>
      <w:r w:rsidRPr="00E23F8E">
        <w:t>Перечень индикаторов риска нарушения обязательных требований</w:t>
      </w:r>
    </w:p>
    <w:p w14:paraId="2BEA307D" w14:textId="77777777" w:rsidR="007643E4" w:rsidRPr="00E23F8E" w:rsidRDefault="007643E4" w:rsidP="007643E4">
      <w:pPr>
        <w:pStyle w:val="ConsPlusNormal"/>
        <w:jc w:val="center"/>
      </w:pPr>
      <w:r w:rsidRPr="00E23F8E">
        <w:t>при осуществлении муниципального контроля на автомобильном транспорте,</w:t>
      </w:r>
    </w:p>
    <w:p w14:paraId="5253004E" w14:textId="77777777" w:rsidR="007643E4" w:rsidRPr="00E23F8E" w:rsidRDefault="007643E4" w:rsidP="007643E4">
      <w:pPr>
        <w:pStyle w:val="ConsPlusNormal"/>
        <w:jc w:val="center"/>
      </w:pPr>
      <w:r w:rsidRPr="00E23F8E">
        <w:t>городском наземном электрическом транспорте и в дорожном хозяйстве</w:t>
      </w:r>
    </w:p>
    <w:p w14:paraId="553F8275" w14:textId="77777777" w:rsidR="007643E4" w:rsidRPr="00E23F8E" w:rsidRDefault="007643E4" w:rsidP="007643E4">
      <w:pPr>
        <w:pStyle w:val="ConsPlusNormal"/>
        <w:jc w:val="center"/>
      </w:pPr>
      <w:r w:rsidRPr="00E23F8E">
        <w:t>в границах населенных пунктов муниципального образования</w:t>
      </w:r>
    </w:p>
    <w:p w14:paraId="47F9A878" w14:textId="7EC54FFC" w:rsidR="007643E4" w:rsidRPr="00E23F8E" w:rsidRDefault="002F32B0" w:rsidP="007643E4">
      <w:pPr>
        <w:pStyle w:val="ConsPlusNormal"/>
        <w:jc w:val="center"/>
      </w:pPr>
      <w:r w:rsidRPr="00E23F8E">
        <w:t>«</w:t>
      </w:r>
      <w:r w:rsidR="007643E4" w:rsidRPr="00E23F8E">
        <w:t>Подгорнское сельское поселение</w:t>
      </w:r>
      <w:r w:rsidRPr="00E23F8E">
        <w:t>»</w:t>
      </w:r>
    </w:p>
    <w:p w14:paraId="4FC0D198" w14:textId="77777777" w:rsidR="007643E4" w:rsidRPr="00E23F8E" w:rsidRDefault="007643E4" w:rsidP="007643E4">
      <w:pPr>
        <w:pStyle w:val="ConsPlusNormal"/>
        <w:ind w:firstLine="540"/>
        <w:jc w:val="both"/>
      </w:pPr>
    </w:p>
    <w:p w14:paraId="2AD0CD84" w14:textId="54A4A29E" w:rsidR="007643E4" w:rsidRPr="00E23F8E" w:rsidRDefault="007643E4" w:rsidP="00BA1C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t xml:space="preserve">1. </w:t>
      </w:r>
      <w:r w:rsidR="002F32B0" w:rsidRPr="00E23F8E">
        <w:rPr>
          <w:rFonts w:ascii="Times New Roman" w:hAnsi="Times New Roman" w:cs="Times New Roman"/>
          <w:sz w:val="24"/>
          <w:szCs w:val="24"/>
        </w:rPr>
        <w:t>Н</w:t>
      </w:r>
      <w:r w:rsidRPr="00E23F8E">
        <w:rPr>
          <w:rFonts w:ascii="Times New Roman" w:hAnsi="Times New Roman" w:cs="Times New Roman"/>
          <w:sz w:val="24"/>
          <w:szCs w:val="24"/>
        </w:rPr>
        <w:t>аличие информации о фактическом местонахождении трех и более контролируемых лиц по одному адресу</w:t>
      </w:r>
      <w:r w:rsidR="002F32B0" w:rsidRPr="00E23F8E">
        <w:rPr>
          <w:rFonts w:ascii="Times New Roman" w:hAnsi="Times New Roman" w:cs="Times New Roman"/>
          <w:sz w:val="24"/>
          <w:szCs w:val="24"/>
        </w:rPr>
        <w:t>.</w:t>
      </w:r>
    </w:p>
    <w:p w14:paraId="0497C20B" w14:textId="04D29B7D" w:rsidR="007643E4" w:rsidRPr="00E23F8E" w:rsidRDefault="002F32B0" w:rsidP="00BA1C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t>2. Н</w:t>
      </w:r>
      <w:r w:rsidR="007643E4" w:rsidRPr="00E23F8E">
        <w:rPr>
          <w:rFonts w:ascii="Times New Roman" w:hAnsi="Times New Roman" w:cs="Times New Roman"/>
          <w:sz w:val="24"/>
          <w:szCs w:val="24"/>
        </w:rPr>
        <w:t>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</w:t>
      </w:r>
      <w:r w:rsidRPr="00E23F8E">
        <w:rPr>
          <w:rFonts w:ascii="Times New Roman" w:hAnsi="Times New Roman" w:cs="Times New Roman"/>
          <w:sz w:val="24"/>
          <w:szCs w:val="24"/>
        </w:rPr>
        <w:t>.</w:t>
      </w:r>
    </w:p>
    <w:p w14:paraId="4CFBE501" w14:textId="1E21D662" w:rsidR="007643E4" w:rsidRPr="00E23F8E" w:rsidRDefault="002F32B0" w:rsidP="00BA1C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t>3</w:t>
      </w:r>
      <w:r w:rsidR="007643E4" w:rsidRPr="00E23F8E">
        <w:rPr>
          <w:rFonts w:ascii="Times New Roman" w:hAnsi="Times New Roman" w:cs="Times New Roman"/>
          <w:sz w:val="24"/>
          <w:szCs w:val="24"/>
        </w:rPr>
        <w:t xml:space="preserve"> </w:t>
      </w:r>
      <w:r w:rsidRPr="00E23F8E">
        <w:rPr>
          <w:rFonts w:ascii="Times New Roman" w:hAnsi="Times New Roman" w:cs="Times New Roman"/>
          <w:sz w:val="24"/>
          <w:szCs w:val="24"/>
        </w:rPr>
        <w:t>Н</w:t>
      </w:r>
      <w:r w:rsidR="007643E4" w:rsidRPr="00E23F8E">
        <w:rPr>
          <w:rFonts w:ascii="Times New Roman" w:hAnsi="Times New Roman" w:cs="Times New Roman"/>
          <w:sz w:val="24"/>
          <w:szCs w:val="24"/>
        </w:rPr>
        <w:t>аличие информации о дорожно-транспортном происшествии, в местах совершения которого выявлены неудовлетворительные дорожные условия</w:t>
      </w:r>
      <w:r w:rsidRPr="00E23F8E">
        <w:rPr>
          <w:rFonts w:ascii="Times New Roman" w:hAnsi="Times New Roman" w:cs="Times New Roman"/>
          <w:sz w:val="24"/>
          <w:szCs w:val="24"/>
        </w:rPr>
        <w:t>.</w:t>
      </w:r>
    </w:p>
    <w:p w14:paraId="384BE2AF" w14:textId="5010B93E" w:rsidR="006330A3" w:rsidRPr="00E23F8E" w:rsidRDefault="00BA1C27" w:rsidP="00BA1C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F8E">
        <w:rPr>
          <w:rFonts w:ascii="Times New Roman" w:hAnsi="Times New Roman" w:cs="Times New Roman"/>
          <w:sz w:val="24"/>
          <w:szCs w:val="24"/>
        </w:rPr>
        <w:t>4</w:t>
      </w:r>
      <w:r w:rsidR="007643E4" w:rsidRPr="00E23F8E">
        <w:rPr>
          <w:rFonts w:ascii="Times New Roman" w:hAnsi="Times New Roman" w:cs="Times New Roman"/>
          <w:sz w:val="24"/>
          <w:szCs w:val="24"/>
        </w:rPr>
        <w:t xml:space="preserve"> </w:t>
      </w:r>
      <w:r w:rsidRPr="00E23F8E">
        <w:rPr>
          <w:rFonts w:ascii="Times New Roman" w:hAnsi="Times New Roman" w:cs="Times New Roman"/>
          <w:sz w:val="24"/>
          <w:szCs w:val="24"/>
        </w:rPr>
        <w:t>Н</w:t>
      </w:r>
      <w:r w:rsidR="007643E4" w:rsidRPr="00E23F8E">
        <w:rPr>
          <w:rFonts w:ascii="Times New Roman" w:hAnsi="Times New Roman" w:cs="Times New Roman"/>
          <w:sz w:val="24"/>
          <w:szCs w:val="24"/>
        </w:rPr>
        <w:t>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</w:t>
      </w:r>
      <w:r w:rsidR="007643E4" w:rsidRPr="00E23F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643E4" w:rsidRPr="00E23F8E">
        <w:rPr>
          <w:rFonts w:ascii="Times New Roman" w:hAnsi="Times New Roman" w:cs="Times New Roman"/>
          <w:sz w:val="24"/>
          <w:szCs w:val="24"/>
        </w:rPr>
        <w:t xml:space="preserve"> (части 2 - 11), 12.21</w:t>
      </w:r>
      <w:r w:rsidR="007643E4" w:rsidRPr="00E23F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643E4" w:rsidRPr="00E23F8E">
        <w:rPr>
          <w:rFonts w:ascii="Times New Roman" w:hAnsi="Times New Roman" w:cs="Times New Roman"/>
          <w:sz w:val="24"/>
          <w:szCs w:val="24"/>
        </w:rPr>
        <w:t>, 12.21</w:t>
      </w:r>
      <w:r w:rsidR="007643E4" w:rsidRPr="00E23F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643E4" w:rsidRPr="00E23F8E">
        <w:rPr>
          <w:rFonts w:ascii="Times New Roman" w:hAnsi="Times New Roman" w:cs="Times New Roman"/>
          <w:sz w:val="24"/>
          <w:szCs w:val="24"/>
        </w:rPr>
        <w:t>, 12.23, 12.25, 12.31</w:t>
      </w:r>
      <w:r w:rsidR="007643E4" w:rsidRPr="00E23F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643E4" w:rsidRPr="00E23F8E">
        <w:rPr>
          <w:rFonts w:ascii="Times New Roman" w:hAnsi="Times New Roman" w:cs="Times New Roman"/>
          <w:sz w:val="24"/>
          <w:szCs w:val="24"/>
        </w:rPr>
        <w:t>, 14.1, 14.1</w:t>
      </w:r>
      <w:r w:rsidR="007643E4" w:rsidRPr="00E23F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643E4" w:rsidRPr="00E23F8E">
        <w:rPr>
          <w:rFonts w:ascii="Times New Roman" w:hAnsi="Times New Roman" w:cs="Times New Roman"/>
          <w:sz w:val="24"/>
          <w:szCs w:val="24"/>
        </w:rPr>
        <w:t>, 14.43, 14.44-14.45, части 1 и 15 статьи 19.5, 19.7, 19.33 Кодекса Российской Федерации об административных правонарушениях (за исключением административного наказания в виде предупреждения);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</w:t>
      </w:r>
      <w:r w:rsidR="007643E4" w:rsidRPr="00E23F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643E4" w:rsidRPr="00E23F8E">
        <w:rPr>
          <w:rFonts w:ascii="Times New Roman" w:hAnsi="Times New Roman" w:cs="Times New Roman"/>
          <w:sz w:val="24"/>
          <w:szCs w:val="24"/>
        </w:rPr>
        <w:t>, 264</w:t>
      </w:r>
      <w:r w:rsidR="007643E4" w:rsidRPr="00E23F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643E4" w:rsidRPr="00E23F8E">
        <w:rPr>
          <w:rFonts w:ascii="Times New Roman" w:hAnsi="Times New Roman" w:cs="Times New Roman"/>
          <w:sz w:val="24"/>
          <w:szCs w:val="24"/>
        </w:rPr>
        <w:t>, 266 Уголовного кодекса Российской Федерации.</w:t>
      </w:r>
    </w:p>
    <w:sectPr w:rsidR="006330A3" w:rsidRPr="00E23F8E" w:rsidSect="006330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899"/>
    <w:multiLevelType w:val="hybridMultilevel"/>
    <w:tmpl w:val="9C40BEA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0C"/>
    <w:rsid w:val="0023498E"/>
    <w:rsid w:val="00257087"/>
    <w:rsid w:val="002F32B0"/>
    <w:rsid w:val="004B343F"/>
    <w:rsid w:val="005517CC"/>
    <w:rsid w:val="00570173"/>
    <w:rsid w:val="005D589F"/>
    <w:rsid w:val="006330A3"/>
    <w:rsid w:val="006C5B49"/>
    <w:rsid w:val="006E161D"/>
    <w:rsid w:val="006E3E4F"/>
    <w:rsid w:val="006F680C"/>
    <w:rsid w:val="00723B5D"/>
    <w:rsid w:val="007643E4"/>
    <w:rsid w:val="007B7615"/>
    <w:rsid w:val="00860F17"/>
    <w:rsid w:val="008E247F"/>
    <w:rsid w:val="008F0F74"/>
    <w:rsid w:val="0090036B"/>
    <w:rsid w:val="009A7BC0"/>
    <w:rsid w:val="009E196C"/>
    <w:rsid w:val="00A357F4"/>
    <w:rsid w:val="00A67197"/>
    <w:rsid w:val="00A92290"/>
    <w:rsid w:val="00AA6772"/>
    <w:rsid w:val="00AF2D63"/>
    <w:rsid w:val="00BA1C27"/>
    <w:rsid w:val="00C35020"/>
    <w:rsid w:val="00C84F7E"/>
    <w:rsid w:val="00D007C6"/>
    <w:rsid w:val="00D16C0A"/>
    <w:rsid w:val="00D34E77"/>
    <w:rsid w:val="00E23F8E"/>
    <w:rsid w:val="00E67000"/>
    <w:rsid w:val="00EC234C"/>
    <w:rsid w:val="00F00C56"/>
    <w:rsid w:val="00F041F8"/>
    <w:rsid w:val="00F6223C"/>
    <w:rsid w:val="00F7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8DFC"/>
  <w15:docId w15:val="{3AB4B60C-CA7C-4824-AAE2-E610AAEF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  <w:style w:type="paragraph" w:customStyle="1" w:styleId="formattext">
    <w:name w:val="formattext"/>
    <w:basedOn w:val="a"/>
    <w:rsid w:val="0025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7BC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C84F7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C84F7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84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4F7E"/>
    <w:rPr>
      <w:color w:val="800080" w:themeColor="followedHyperlink"/>
      <w:u w:val="single"/>
    </w:rPr>
  </w:style>
  <w:style w:type="paragraph" w:customStyle="1" w:styleId="ConsPlusNormal">
    <w:name w:val="ConsPlusNormal"/>
    <w:rsid w:val="00234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Лаврова</cp:lastModifiedBy>
  <cp:revision>12</cp:revision>
  <cp:lastPrinted>2022-06-15T03:34:00Z</cp:lastPrinted>
  <dcterms:created xsi:type="dcterms:W3CDTF">2022-06-09T03:55:00Z</dcterms:created>
  <dcterms:modified xsi:type="dcterms:W3CDTF">2022-06-16T09:47:00Z</dcterms:modified>
</cp:coreProperties>
</file>