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ПОДТВЕРЖДАЮЩИХ СООТВЕТСТВИЕ ЛИЦА, КОТОРОЕ</w:t>
      </w: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ОТНОСИЛОСЬ К КАТЕГОРИИ ДЕТЕЙ-СИРОТ И ДЕТЕЙ, ОСТАВШИХСЯ</w:t>
      </w: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РОДИТЕЛЕЙ, УСЛОВИЯМ ПОЛУЧЕНИЯ ГОСУДАРСТВЕННОГО</w:t>
      </w: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ЖИЛИЩНОГО СЕРТИФИКАТА ТОМСКОЙ ОБЛАСТИ</w:t>
      </w: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Копия паспорта или иного документа, удостоверяющего личность лица, указанного в </w:t>
      </w:r>
      <w:hyperlink r:id="rId5" w:history="1">
        <w:r>
          <w:rPr>
            <w:rFonts w:ascii="Calibri" w:hAnsi="Calibri" w:cs="Calibri"/>
            <w:color w:val="0000FF"/>
          </w:rPr>
          <w:t>абзаце четвертом пункта 1 статьи 15</w:t>
        </w:r>
      </w:hyperlink>
      <w:r>
        <w:rPr>
          <w:rFonts w:ascii="Calibri" w:hAnsi="Calibri" w:cs="Calibri"/>
        </w:rPr>
        <w:t xml:space="preserve"> Закона Томской области от 19 августа 1999 года N 28-ОЗ "О социальной поддержке детей-сирот и детей, оставшихся без попечения родителей, в Томской области" (далее - Закон N 28-ОЗ, заявитель).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Копия трудовой книжки заявителя, заверенная по месту его работы, или сведения о трудовой деятельности, предусмотренные </w:t>
      </w:r>
      <w:hyperlink r:id="rId6" w:history="1">
        <w:r>
          <w:rPr>
            <w:rFonts w:ascii="Calibri" w:hAnsi="Calibri" w:cs="Calibri"/>
            <w:color w:val="0000FF"/>
          </w:rPr>
          <w:t>статьей 66.1</w:t>
        </w:r>
      </w:hyperlink>
      <w:r>
        <w:rPr>
          <w:rFonts w:ascii="Calibri" w:hAnsi="Calibri" w:cs="Calibri"/>
        </w:rPr>
        <w:t xml:space="preserve"> Трудового кодекса Российской Федерации (при наличии).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вступившего в законную силу судебного решения, вынесенного до 1 января 2021 года, о возложении на орган местного самоуправления обязанности по обеспечению жилым помещением заявителя.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Копия утвержденного судом мирового </w:t>
      </w:r>
      <w:proofErr w:type="gramStart"/>
      <w:r>
        <w:rPr>
          <w:rFonts w:ascii="Calibri" w:hAnsi="Calibri" w:cs="Calibri"/>
        </w:rPr>
        <w:t>соглашения</w:t>
      </w:r>
      <w:proofErr w:type="gramEnd"/>
      <w:r>
        <w:rPr>
          <w:rFonts w:ascii="Calibri" w:hAnsi="Calibri" w:cs="Calibri"/>
        </w:rPr>
        <w:t xml:space="preserve">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выплаты, удостоверенной государственным жилищным сертификатом Томской области.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Копия свидетельства о рождении ребенка или иного документа, удостоверяющего личность ребенка заявителя, документ, подтверждающий совместное проживание заявителя с ребенком-инвалидом (копия свидетельства о регистрации по месту жительства или месту пребывания), и документ, подтверждающий статус ребенка-инвалида при отсутствии сведений о нем в федеральном реестре инвалидов (в случае обращения заявителя, имеющего на иждивении ребенка-инвалида).</w:t>
      </w:r>
      <w:proofErr w:type="gramEnd"/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Документ, подтверждающий включение заявителя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достигших возраста 23 лет, которые подлежат обеспечению жилыми помещениями.</w:t>
      </w:r>
      <w:proofErr w:type="gramEnd"/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Документ, подтверждающий осуществление налогооблагаемой деятельности в качестве индивидуального предпринимателя либо физического лица, применяющего специальный налоговый режим "Налог на профессиональный доход", в течение не менее 12 месяцев (при осуществлении указанной деятельности).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Документ органа опеки и попечительства по месту жительства (пребывания) заявителя об отсутствии вступивших в законную силу решений суда об ограничении заявителя в дееспособности или признании его </w:t>
      </w:r>
      <w:proofErr w:type="gramStart"/>
      <w:r>
        <w:rPr>
          <w:rFonts w:ascii="Calibri" w:hAnsi="Calibri" w:cs="Calibri"/>
        </w:rPr>
        <w:t>недееспособным</w:t>
      </w:r>
      <w:proofErr w:type="gramEnd"/>
      <w:r>
        <w:rPr>
          <w:rFonts w:ascii="Calibri" w:hAnsi="Calibri" w:cs="Calibri"/>
        </w:rPr>
        <w:t>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Справки из психоневрологического и наркологического диспансеров о том, что заявитель не состоит на учете.</w:t>
      </w:r>
    </w:p>
    <w:p w:rsidR="008D7279" w:rsidRDefault="008D7279" w:rsidP="008D72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Документы из уполномоченных государственных органов, подтверждающие соответствие заявителя требованиям, указанным в </w:t>
      </w:r>
      <w:hyperlink r:id="rId7" w:history="1">
        <w:r>
          <w:rPr>
            <w:rFonts w:ascii="Calibri" w:hAnsi="Calibri" w:cs="Calibri"/>
            <w:color w:val="0000FF"/>
          </w:rPr>
          <w:t>подпунктах 6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8 пункта 6.2 статьи 15</w:t>
        </w:r>
      </w:hyperlink>
      <w:r>
        <w:rPr>
          <w:rFonts w:ascii="Calibri" w:hAnsi="Calibri" w:cs="Calibri"/>
        </w:rPr>
        <w:t xml:space="preserve"> Закона N 28-ОЗ.</w:t>
      </w:r>
    </w:p>
    <w:p w:rsidR="008D7279" w:rsidRDefault="008D7279" w:rsidP="008D72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12CB" w:rsidRDefault="008E12CB">
      <w:bookmarkStart w:id="0" w:name="_GoBack"/>
      <w:bookmarkEnd w:id="0"/>
    </w:p>
    <w:sectPr w:rsidR="008E12CB" w:rsidSect="00CC34A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53"/>
    <w:rsid w:val="002249A5"/>
    <w:rsid w:val="00505CC7"/>
    <w:rsid w:val="008D7279"/>
    <w:rsid w:val="008E12CB"/>
    <w:rsid w:val="00A16C53"/>
    <w:rsid w:val="00D45F22"/>
    <w:rsid w:val="00E605DE"/>
    <w:rsid w:val="00F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FA84EE8D8F38DADCE743A9C2B7C3C07D21C8F1EC15C521C139CC39C602ED9A2B7B72A2F2DAA50218A0B53A44F7AE0E766DE97343B87CBECBFC751lF3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FA84EE8D8F38DADCE743A9C2B7C3C07D21C8F1EC15C521C139CC39C602ED9A2B7B72A2F2DAA50218A0B53A64F7AE0E766DE97343B87CBECBFC751lF3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FA84EE8D8F38DADCE742C9F47223802DB40821BC7530247409A94C330288CE2F7B17C6F6FA75A75DB4A04AF4628AFA33BCD973227l835H" TargetMode="External"/><Relationship Id="rId5" Type="http://schemas.openxmlformats.org/officeDocument/2006/relationships/hyperlink" Target="consultantplus://offline/ref=1E0FA84EE8D8F38DADCE743A9C2B7C3C07D21C8F1EC15C521C139CC39C602ED9A2B7B72A2F2DAA50218A0B50A44F7AE0E766DE97343B87CBECBFC751lF3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2</cp:revision>
  <dcterms:created xsi:type="dcterms:W3CDTF">2022-08-26T07:55:00Z</dcterms:created>
  <dcterms:modified xsi:type="dcterms:W3CDTF">2022-08-26T07:55:00Z</dcterms:modified>
</cp:coreProperties>
</file>