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ОФОРМЛЕНИЯ И ВЫДАЧИ ГОСУДАРСТВЕННОГО ЖИЛИЩНОГО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СЕРТИФИКАТА ТОМСКОЙ ОБЛАСТИ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устанавливает порядок оформления и выдачи государственного жилищного сертификата Томской области (далее - жилищный сертификат) лицу, указанному в </w:t>
      </w:r>
      <w:hyperlink r:id="rId5" w:history="1">
        <w:r>
          <w:rPr>
            <w:rFonts w:ascii="Calibri" w:hAnsi="Calibri" w:cs="Calibri"/>
            <w:color w:val="0000FF"/>
          </w:rPr>
          <w:t>абзаце четвертом пункта 1 статьи 15</w:t>
        </w:r>
      </w:hyperlink>
      <w:r>
        <w:rPr>
          <w:rFonts w:ascii="Calibri" w:hAnsi="Calibri" w:cs="Calibri"/>
        </w:rPr>
        <w:t xml:space="preserve"> Закона Томской области от 19 августа 1999 N 28-ОЗ "О социальной поддержке детей-сирот и детей, оставшихся без попечения родителей, в Томской области" (далее - Закон N 28-ОЗ, заявитель).</w:t>
      </w:r>
      <w:proofErr w:type="gramEnd"/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получения жилищного сертификата заявитель лично или через представителя подает в исполнительно-распорядительный орган муниципального образования Томской области (далее - орган местного самоуправления), на который судебным решением возложена обязанность по обеспечению заявителя жилым помещением, </w:t>
      </w:r>
      <w:hyperlink w:anchor="Par5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выдаче жилищного сертификата по форме согласно приложению к настоящему Порядку.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6"/>
      <w:bookmarkEnd w:id="0"/>
      <w:r>
        <w:rPr>
          <w:rFonts w:ascii="Calibri" w:hAnsi="Calibri" w:cs="Calibri"/>
        </w:rPr>
        <w:t>3. К заявлению прилагаются следующие документы: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копия паспорта или иного документа, удостоверяющего личность заявителя;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документов, удостоверяющих личность представителя заявителя и подтверждающих его полномочия (в случае обращения с заявлением представителя заявителя);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копия трудовой книжки заявителя, заверенная по месту его работы, или сведения о трудовой деятельности, предусмотренные </w:t>
      </w:r>
      <w:hyperlink r:id="rId6" w:history="1">
        <w:r>
          <w:rPr>
            <w:rFonts w:ascii="Calibri" w:hAnsi="Calibri" w:cs="Calibri"/>
            <w:color w:val="0000FF"/>
          </w:rPr>
          <w:t>статьей 66.1</w:t>
        </w:r>
      </w:hyperlink>
      <w:r>
        <w:rPr>
          <w:rFonts w:ascii="Calibri" w:hAnsi="Calibri" w:cs="Calibri"/>
        </w:rPr>
        <w:t xml:space="preserve"> Трудового кодекса Российской Федерации (при наличии);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согласие на обработку персональных данных заявителя.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Заявитель вправе самостоятельно представить следующие документы: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копию вступившего в законную силу судебного решения, вынесенного до 1 января 2021 года, о возложении на орган местного самоуправления обязанности по обеспечению жилым помещением заявителя;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>2) копию документа, подтверждающего место пребывания и (или) место жительства заявителя;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копию страхового свидетельства обязательного пенсионного страхования, содержащего страховой номер индивидуального лицевого счета, либо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копию свидетельства о рождении ребенка или иного документа, удостоверяющего личность ребенка заявителя, документ, подтверждающий совместное проживание заявителя с ребенком-инвалидом (копия свидетельства о регистрации по месту жительства или месту пребывания), и документ, подтверждающий статус ребенка-инвалида при отсутствии сведений о нем в федеральном реестре инвалидов (в случае обращения заявителя, имеющего на иждивении ребенка-инвалида);</w:t>
      </w:r>
      <w:proofErr w:type="gramEnd"/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16"/>
      <w:bookmarkEnd w:id="2"/>
      <w:r>
        <w:rPr>
          <w:rFonts w:ascii="Calibri" w:hAnsi="Calibri" w:cs="Calibri"/>
        </w:rPr>
        <w:t>5) документ, подтверждающий осуществление налогооблагаемой деятельности в качестве индивидуального предпринимателя либо физического лица, применяющего специальный налоговый режим "Налог на профессиональный доход", в течение не менее 12 месяцев (при осуществлении указанной деятельности);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6) документ органа опеки и попечительства по месту жительства (пребывания) заявителя об отсутствии вступивших в законную силу решений суда об ограничении заявителя в дееспособности или признании его </w:t>
      </w:r>
      <w:proofErr w:type="gramStart"/>
      <w:r>
        <w:rPr>
          <w:rFonts w:ascii="Calibri" w:hAnsi="Calibri" w:cs="Calibri"/>
        </w:rPr>
        <w:t>недееспособным</w:t>
      </w:r>
      <w:proofErr w:type="gramEnd"/>
      <w:r>
        <w:rPr>
          <w:rFonts w:ascii="Calibri" w:hAnsi="Calibri" w:cs="Calibri"/>
        </w:rPr>
        <w:t>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справку из психоневрологического и наркологического диспансеров о том, что заявитель не состоит на учете;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19"/>
      <w:bookmarkEnd w:id="3"/>
      <w:r>
        <w:rPr>
          <w:rFonts w:ascii="Calibri" w:hAnsi="Calibri" w:cs="Calibri"/>
        </w:rPr>
        <w:t xml:space="preserve">8) документы уполномоченных государственных органов, подтверждающие соответствие заявителя требованиям, указанным в </w:t>
      </w:r>
      <w:hyperlink r:id="rId7" w:history="1">
        <w:r>
          <w:rPr>
            <w:rFonts w:ascii="Calibri" w:hAnsi="Calibri" w:cs="Calibri"/>
            <w:color w:val="0000FF"/>
          </w:rPr>
          <w:t>подпунктах 6</w:t>
        </w:r>
      </w:hyperlink>
      <w:r>
        <w:rPr>
          <w:rFonts w:ascii="Calibri" w:hAnsi="Calibri" w:cs="Calibri"/>
        </w:rPr>
        <w:t xml:space="preserve"> - </w:t>
      </w:r>
      <w:hyperlink r:id="rId8" w:history="1">
        <w:r>
          <w:rPr>
            <w:rFonts w:ascii="Calibri" w:hAnsi="Calibri" w:cs="Calibri"/>
            <w:color w:val="0000FF"/>
          </w:rPr>
          <w:t>8 пункта 6.2 статьи 15</w:t>
        </w:r>
      </w:hyperlink>
      <w:r>
        <w:rPr>
          <w:rFonts w:ascii="Calibri" w:hAnsi="Calibri" w:cs="Calibri"/>
        </w:rPr>
        <w:t xml:space="preserve"> Закона N 28-ОЗ.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 и сведения, указанные в </w:t>
      </w:r>
      <w:hyperlink w:anchor="Par16" w:history="1">
        <w:r>
          <w:rPr>
            <w:rFonts w:ascii="Calibri" w:hAnsi="Calibri" w:cs="Calibri"/>
            <w:color w:val="0000FF"/>
          </w:rPr>
          <w:t>подпунктах 5)</w:t>
        </w:r>
      </w:hyperlink>
      <w:r>
        <w:rPr>
          <w:rFonts w:ascii="Calibri" w:hAnsi="Calibri" w:cs="Calibri"/>
        </w:rPr>
        <w:t xml:space="preserve"> - </w:t>
      </w:r>
      <w:hyperlink w:anchor="Par19" w:history="1">
        <w:r>
          <w:rPr>
            <w:rFonts w:ascii="Calibri" w:hAnsi="Calibri" w:cs="Calibri"/>
            <w:color w:val="0000FF"/>
          </w:rPr>
          <w:t>8)</w:t>
        </w:r>
      </w:hyperlink>
      <w:r>
        <w:rPr>
          <w:rFonts w:ascii="Calibri" w:hAnsi="Calibri" w:cs="Calibri"/>
        </w:rPr>
        <w:t xml:space="preserve"> настоящего пункта, должны быть получены заявителем не ранее чем за четырнадцать календарных дней до даты обращения с заявлением.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непредставлении заявителем документов, указанных в настоящем пункте, орган местного самоуправления запрашивает эти документы и (или) сведения в порядке межведомственного информационного взаимодействия в течение трех рабочих дней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заявления.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обращении заявителя в орган местного самоуправления копии документов, указанных в </w:t>
      </w:r>
      <w:hyperlink w:anchor="Par6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и </w:t>
      </w:r>
      <w:hyperlink w:anchor="Par13" w:history="1">
        <w:r>
          <w:rPr>
            <w:rFonts w:ascii="Calibri" w:hAnsi="Calibri" w:cs="Calibri"/>
            <w:color w:val="0000FF"/>
          </w:rPr>
          <w:t>подпунктах 2)</w:t>
        </w:r>
      </w:hyperlink>
      <w:r>
        <w:rPr>
          <w:rFonts w:ascii="Calibri" w:hAnsi="Calibri" w:cs="Calibri"/>
        </w:rPr>
        <w:t xml:space="preserve"> - </w:t>
      </w:r>
      <w:hyperlink w:anchor="Par19" w:history="1">
        <w:r>
          <w:rPr>
            <w:rFonts w:ascii="Calibri" w:hAnsi="Calibri" w:cs="Calibri"/>
            <w:color w:val="0000FF"/>
          </w:rPr>
          <w:t>8) пункта 4</w:t>
        </w:r>
      </w:hyperlink>
      <w:r>
        <w:rPr>
          <w:rFonts w:ascii="Calibri" w:hAnsi="Calibri" w:cs="Calibri"/>
        </w:rPr>
        <w:t xml:space="preserve"> настоящего Порядка, представляются вместе с оригиналами этих документов для сверки.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23"/>
      <w:bookmarkEnd w:id="4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Орган местного самоуправления в течение пятнадцати рабочих дней со дня поступления заявления проверяет документы заявителя на предмет полноты содержащихся в них сведений, соответствие заявителя условиям, установленным </w:t>
      </w:r>
      <w:hyperlink r:id="rId9" w:history="1">
        <w:r>
          <w:rPr>
            <w:rFonts w:ascii="Calibri" w:hAnsi="Calibri" w:cs="Calibri"/>
            <w:color w:val="0000FF"/>
          </w:rPr>
          <w:t>абзацем четвертым пункта 1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r:id="rId13" w:history="1">
        <w:r>
          <w:rPr>
            <w:rFonts w:ascii="Calibri" w:hAnsi="Calibri" w:cs="Calibri"/>
            <w:color w:val="0000FF"/>
          </w:rPr>
          <w:t>10 пункта 6.2 статьи 15</w:t>
        </w:r>
      </w:hyperlink>
      <w:r>
        <w:rPr>
          <w:rFonts w:ascii="Calibri" w:hAnsi="Calibri" w:cs="Calibri"/>
        </w:rPr>
        <w:t xml:space="preserve"> Закона N 28-ОЗ, а также наличие (отсутствие) оснований для исключения заявителя из списка детей-сирот и детей, оставшихся без попечения родителей, лиц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достигших возраста 23 лет, которые подлежат обеспечению жилыми помещениями,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проверки соответствия лица, которое относилось к категории детей-сирот и детей, оставшихся без попечения родителей, условиям</w:t>
      </w:r>
      <w:proofErr w:type="gramEnd"/>
      <w:r>
        <w:rPr>
          <w:rFonts w:ascii="Calibri" w:hAnsi="Calibri" w:cs="Calibri"/>
        </w:rPr>
        <w:t xml:space="preserve"> получения государственного жилищного сертификата, утвержденным настоящим постановлением.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соответствия заявителя условиям, указанным в </w:t>
      </w:r>
      <w:hyperlink r:id="rId15" w:history="1">
        <w:r>
          <w:rPr>
            <w:rFonts w:ascii="Calibri" w:hAnsi="Calibri" w:cs="Calibri"/>
            <w:color w:val="0000FF"/>
          </w:rPr>
          <w:t>абзаце четвертом пункта 1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r:id="rId1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r:id="rId19" w:history="1">
        <w:r>
          <w:rPr>
            <w:rFonts w:ascii="Calibri" w:hAnsi="Calibri" w:cs="Calibri"/>
            <w:color w:val="0000FF"/>
          </w:rPr>
          <w:t>10 пункта 6.2 статьи 15</w:t>
        </w:r>
      </w:hyperlink>
      <w:r>
        <w:rPr>
          <w:rFonts w:ascii="Calibri" w:hAnsi="Calibri" w:cs="Calibri"/>
        </w:rPr>
        <w:t xml:space="preserve"> Закона N 28-ОЗ, орган местного самоуправления в течение пяти рабочих дней со дня истечения срока, указанного в </w:t>
      </w:r>
      <w:hyperlink w:anchor="Par23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Порядка, готовит проект мирового </w:t>
      </w:r>
      <w:hyperlink r:id="rId20" w:history="1">
        <w:r>
          <w:rPr>
            <w:rFonts w:ascii="Calibri" w:hAnsi="Calibri" w:cs="Calibri"/>
            <w:color w:val="0000FF"/>
          </w:rPr>
          <w:t>соглашения</w:t>
        </w:r>
      </w:hyperlink>
      <w:r>
        <w:rPr>
          <w:rFonts w:ascii="Calibri" w:hAnsi="Calibri" w:cs="Calibri"/>
        </w:rPr>
        <w:t xml:space="preserve"> о замене установленного судебным решением обязательства о предоставлении благоустроенного жилого помещения на обязательство о предоставлении социальной выплаты, удостоверенной жилищным сертификатом (далее - мировое соглашение), по типовой форме, утвержденной настоящим постановлением, и предоставляет его на подпись заявителю.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трех рабочих дней после получения подписанного заявителем проекта мирового соглашения глава муниципального образования подписывает мировое соглашение и представляет его на утверждение суда, рассмотревшего дело в качестве суда первой инстанции.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пяти рабочих дней со дня вступления в законную силу определения суда об утверждении мирового соглашения глава муниципального образования подписывает жилищный </w:t>
      </w:r>
      <w:hyperlink r:id="rId21" w:history="1">
        <w:r>
          <w:rPr>
            <w:rFonts w:ascii="Calibri" w:hAnsi="Calibri" w:cs="Calibri"/>
            <w:color w:val="0000FF"/>
          </w:rPr>
          <w:t>сертификат</w:t>
        </w:r>
      </w:hyperlink>
      <w:r>
        <w:rPr>
          <w:rFonts w:ascii="Calibri" w:hAnsi="Calibri" w:cs="Calibri"/>
        </w:rPr>
        <w:t xml:space="preserve"> по форме, утвержденной настоящим постановлением.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Орган местного самоуправления уведомляет заявителя о возможности получения жилищного сертификата в течение трех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подписания.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Жилищный сертификат вручается заявителю под роспись.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Основаниями для принятия решения об отказе в выдаче жилищного сертификата являются: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за выдачей жилищного сертификата лица, не обладающего правом на его получение;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непредставление либо представление не в полном объеме документов, указанных в </w:t>
      </w:r>
      <w:hyperlink w:anchor="Par6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в документах, представленных заявителем, недостоверных сведений либо несоответствие формы и содержания документов требованиям, установленным законодательством;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вынесение судом определения об отказе в утверждении мирового соглашения.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об отказе в выдаче жилищного сертификата с указанием основания, в соответствии с которым было принято такое решение, оформляется правовым актом органа местного самоуправления в течение пяти рабочих дней со дня истечения срока, указанного в </w:t>
      </w:r>
      <w:hyperlink w:anchor="Par23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5E0996" w:rsidRDefault="005E0996" w:rsidP="005E0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принятия решения об отказе в выдаче жилищного сертификата по основанию, предусмотренному подпунктом 4) настоящего пункта, правовой акт принимается органом местного самоуправления в течение пяти рабочих дней со дня вступления определения суда в законную силу.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оформления и выдачи государственного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сертификата Томской области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Форма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В 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Наименование и адрес органа местного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самоуправления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" w:name="Par52"/>
      <w:bookmarkEnd w:id="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о выдаче государственного жилищного сертификата Томской области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___________________________________________________________________,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(последнее - при наличии)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являюсь   лицом,  ранее  относившимся  к  категории  детей-сирот  и  детей,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оставшихся без попечения родителей.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рождения 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(Число, месяц, год)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удостоверяющий личность гражданина, 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(Наименование, серия и номер документа, кем выдан, дата выдачи)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Адрес  регистрации  по месту жительства и (или) месту пребывания, номер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телефона __________________________________________________________________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(Почтовый индекс, наименование региона, района, города, иного населенного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пункта, улицы, номер дома, корпуса, квартиры, номер телефона для связи)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Документ, подтверждающий полномочия представителя, 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серия и номер документа (при наличии), кем заверен,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дата выдачи)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выдать мне государственный жилищный сертификат Томской области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приобретение жилого помещения в свою собственность.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Государственный  жилищный  сертификат  Томской  области на приобретение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жилого      помещения      в      свою      собственность     ранее     мне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(Не выдавался, выдавался - указать нужное)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Подтверждаю, что (выбрать все верные варианты):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1)  не  являюсь  нанимателем  жилого  помещения по договору социального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найма  и  членом  семьи нанимателя жилого помещения по договору социального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найма;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2) не являюсь собственником жилого помещения;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3)  являюсь  нанимателем жилого помещения по договору социального найма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членом семьи нанимателя жилого помещения по договору социального найма,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однако мое проживание в данном жилом помещении признано невозможным органом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опеки и попечительства;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4)  являюсь  собственником  жилого  помещения,  однако мое проживание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данном жилом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признано невозможным органом опеки и попечительства.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   последствиях   представления  недостоверных  сведений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предупрежден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(предупреждена).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 заявлением  даю согласие на заключение мирового соглашения о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замене  установленного  судебным  решением  обязательства  о предоставлении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благоустроенного   жилого   помещения  на  обязательство  о  предоставлении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социальной  выплаты,  удостоверенной  государственным жилищным сертификатом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Томской области.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уведомить меня о принятом решении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выбрать):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по телефону 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направить по почте (по адресу) 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направить на адрес электронной почты 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иным способом 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заявлению прилагаю следующие документы: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 _________ 20__ г.      ___________________   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 _________   __         ___________________   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(Фамилия, имя, отчество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(последнее - при наличии)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Данные, указанные в заявлении, соответствуют представленным документам.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 и документы 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(последнее - при наличии)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зарегистрированы 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(Регистрационный номер заявления)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Принял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 __________ 20__ г.     ___________________   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(Фамилия, имя, отчество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(последнее - при наличии)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-----------------------------------линия отреза----------------------------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Расписка-уведомление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 и документы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(Регистрационный номер заявления)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Принял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 __________ 20__ г.     ___________________   ___________________________</w:t>
      </w:r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(Фамилия, имя, отчество</w:t>
      </w:r>
      <w:proofErr w:type="gramEnd"/>
    </w:p>
    <w:p w:rsidR="005E0996" w:rsidRDefault="005E0996" w:rsidP="005E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(последнее - при наличии)</w:t>
      </w: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996" w:rsidRDefault="005E0996" w:rsidP="005E0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2CB" w:rsidRDefault="008E12CB">
      <w:bookmarkStart w:id="6" w:name="_GoBack"/>
      <w:bookmarkEnd w:id="6"/>
    </w:p>
    <w:sectPr w:rsidR="008E12CB" w:rsidSect="00F724C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F3"/>
    <w:rsid w:val="002249A5"/>
    <w:rsid w:val="00505CC7"/>
    <w:rsid w:val="00526FF3"/>
    <w:rsid w:val="005E0996"/>
    <w:rsid w:val="008E12CB"/>
    <w:rsid w:val="00D45F22"/>
    <w:rsid w:val="00E605DE"/>
    <w:rsid w:val="00F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DA8959FF0DE697B8FF823F2C279EDDE2FAB5F5F49D5DB725E04158D9000031DA09017C15B5EB41154AF43446CEE104C3B4BCA32B51BB1686D40F1DN21AH" TargetMode="External"/><Relationship Id="rId13" Type="http://schemas.openxmlformats.org/officeDocument/2006/relationships/hyperlink" Target="consultantplus://offline/ref=78DA8959FF0DE697B8FF823F2C279EDDE2FAB5F5F49D5DB725E04158D9000031DA09017C15B5EB41154AF43448CEE104C3B4BCA32B51BB1686D40F1DN21AH" TargetMode="External"/><Relationship Id="rId18" Type="http://schemas.openxmlformats.org/officeDocument/2006/relationships/hyperlink" Target="consultantplus://offline/ref=78DA8959FF0DE697B8FF823F2C279EDDE2FAB5F5F49D5DB725E04158D9000031DA09017C15B5EB41154AF43443CEE104C3B4BCA32B51BB1686D40F1DN21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DA8959FF0DE697B8FF823F2C279EDDE2FAB5F5F49D59B52AE64158D9000031DA09017C15B5EB41154AF13F48CEE104C3B4BCA32B51BB1686D40F1DN21AH" TargetMode="External"/><Relationship Id="rId7" Type="http://schemas.openxmlformats.org/officeDocument/2006/relationships/hyperlink" Target="consultantplus://offline/ref=78DA8959FF0DE697B8FF823F2C279EDDE2FAB5F5F49D5DB725E04158D9000031DA09017C15B5EB41154AF43444CEE104C3B4BCA32B51BB1686D40F1DN21AH" TargetMode="External"/><Relationship Id="rId12" Type="http://schemas.openxmlformats.org/officeDocument/2006/relationships/hyperlink" Target="consultantplus://offline/ref=78DA8959FF0DE697B8FF823F2C279EDDE2FAB5F5F49D5DB725E04158D9000031DA09017C15B5EB41154AF43443CEE104C3B4BCA32B51BB1686D40F1DN21AH" TargetMode="External"/><Relationship Id="rId17" Type="http://schemas.openxmlformats.org/officeDocument/2006/relationships/hyperlink" Target="consultantplus://offline/ref=78DA8959FF0DE697B8FF823F2C279EDDE2FAB5F5F49D5DB725E04158D9000031DA09017C15B5EB41154AF43441CEE104C3B4BCA32B51BB1686D40F1DN21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DA8959FF0DE697B8FF823F2C279EDDE2FAB5F5F49D5DB725E04158D9000031DA09017C15B5EB41154AF43749CEE104C3B4BCA32B51BB1686D40F1DN21AH" TargetMode="External"/><Relationship Id="rId20" Type="http://schemas.openxmlformats.org/officeDocument/2006/relationships/hyperlink" Target="consultantplus://offline/ref=78DA8959FF0DE697B8FF823F2C279EDDE2FAB5F5F49D59B52AE64158D9000031DA09017C15B5EB41154AF13E42CEE104C3B4BCA32B51BB1686D40F1DN21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DA8959FF0DE697B8FF82292F4BC0D9E7F3E9F8F19B52E77EB3470F865006649A49072A55F7E64B411BB5634DC7B34B87E9AFA32D4DNB19H" TargetMode="External"/><Relationship Id="rId11" Type="http://schemas.openxmlformats.org/officeDocument/2006/relationships/hyperlink" Target="consultantplus://offline/ref=78DA8959FF0DE697B8FF823F2C279EDDE2FAB5F5F49D5DB725E04158D9000031DA09017C15B5EB41154AF43441CEE104C3B4BCA32B51BB1686D40F1DN21AH" TargetMode="External"/><Relationship Id="rId5" Type="http://schemas.openxmlformats.org/officeDocument/2006/relationships/hyperlink" Target="consultantplus://offline/ref=78DA8959FF0DE697B8FF823F2C279EDDE2FAB5F5F49D5DB725E04158D9000031DA09017C15B5EB41154AF43746CEE104C3B4BCA32B51BB1686D40F1DN21AH" TargetMode="External"/><Relationship Id="rId15" Type="http://schemas.openxmlformats.org/officeDocument/2006/relationships/hyperlink" Target="consultantplus://offline/ref=78DA8959FF0DE697B8FF823F2C279EDDE2FAB5F5F49D5DB725E04158D9000031DA09017C15B5EB41154AF43746CEE104C3B4BCA32B51BB1686D40F1DN21A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DA8959FF0DE697B8FF823F2C279EDDE2FAB5F5F49D5DB725E04158D9000031DA09017C15B5EB41154AF43749CEE104C3B4BCA32B51BB1686D40F1DN21AH" TargetMode="External"/><Relationship Id="rId19" Type="http://schemas.openxmlformats.org/officeDocument/2006/relationships/hyperlink" Target="consultantplus://offline/ref=78DA8959FF0DE697B8FF823F2C279EDDE2FAB5F5F49D5DB725E04158D9000031DA09017C15B5EB41154AF43448CEE104C3B4BCA32B51BB1686D40F1DN21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DA8959FF0DE697B8FF823F2C279EDDE2FAB5F5F49D5DB725E04158D9000031DA09017C15B5EB41154AF43746CEE104C3B4BCA32B51BB1686D40F1DN21AH" TargetMode="External"/><Relationship Id="rId14" Type="http://schemas.openxmlformats.org/officeDocument/2006/relationships/hyperlink" Target="consultantplus://offline/ref=78DA8959FF0DE697B8FF823F2C279EDDE2FAB5F5F49D59B52AE64158D9000031DA09017C15B5EB41154AF13144CEE104C3B4BCA32B51BB1686D40F1DN21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2323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lyt</cp:lastModifiedBy>
  <cp:revision>2</cp:revision>
  <dcterms:created xsi:type="dcterms:W3CDTF">2022-08-26T07:52:00Z</dcterms:created>
  <dcterms:modified xsi:type="dcterms:W3CDTF">2022-08-26T07:53:00Z</dcterms:modified>
</cp:coreProperties>
</file>